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1D09CE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March </w:t>
      </w:r>
      <w:r w:rsidR="009F7EF4">
        <w:rPr>
          <w:rFonts w:asciiTheme="minorHAnsi" w:hAnsiTheme="minorHAnsi" w:cs="Arial"/>
          <w:sz w:val="28"/>
          <w:szCs w:val="28"/>
        </w:rPr>
        <w:t>21</w:t>
      </w:r>
      <w:r>
        <w:rPr>
          <w:rFonts w:asciiTheme="minorHAnsi" w:hAnsiTheme="minorHAnsi" w:cs="Arial"/>
          <w:sz w:val="28"/>
          <w:szCs w:val="28"/>
        </w:rPr>
        <w:t>, 2013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3B5D13">
        <w:rPr>
          <w:rFonts w:ascii="Calibri" w:hAnsi="Calibri" w:cs="Arial"/>
          <w:sz w:val="22"/>
          <w:szCs w:val="22"/>
        </w:rPr>
        <w:t xml:space="preserve"> Brooke Burk, Anita Kuiken, </w:t>
      </w:r>
      <w:r w:rsidR="009F7EF4">
        <w:rPr>
          <w:rFonts w:ascii="Calibri" w:hAnsi="Calibri" w:cs="Arial"/>
          <w:sz w:val="22"/>
          <w:szCs w:val="22"/>
        </w:rPr>
        <w:t xml:space="preserve">Yomee Lee, </w:t>
      </w:r>
      <w:r w:rsidR="003B5D13">
        <w:rPr>
          <w:rFonts w:ascii="Calibri" w:hAnsi="Calibri" w:cs="Arial"/>
          <w:sz w:val="22"/>
          <w:szCs w:val="22"/>
        </w:rPr>
        <w:t xml:space="preserve">Bruce Mattingly, Sonia Sharma, David Smukler, </w:t>
      </w:r>
      <w:r w:rsidR="009F7EF4">
        <w:rPr>
          <w:rFonts w:ascii="Calibri" w:hAnsi="Calibri" w:cs="Arial"/>
          <w:sz w:val="22"/>
          <w:szCs w:val="22"/>
        </w:rPr>
        <w:t xml:space="preserve">Abby Thomas, </w:t>
      </w:r>
      <w:proofErr w:type="gramStart"/>
      <w:r w:rsidR="003B5D13">
        <w:rPr>
          <w:rFonts w:ascii="Calibri" w:hAnsi="Calibri" w:cs="Arial"/>
          <w:sz w:val="22"/>
          <w:szCs w:val="22"/>
        </w:rPr>
        <w:t>Carol</w:t>
      </w:r>
      <w:proofErr w:type="gramEnd"/>
      <w:r w:rsidR="003B5D13">
        <w:rPr>
          <w:rFonts w:ascii="Calibri" w:hAnsi="Calibri" w:cs="Arial"/>
          <w:sz w:val="22"/>
          <w:szCs w:val="22"/>
        </w:rPr>
        <w:t xml:space="preserve"> Van Der Karr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3B5D13">
        <w:rPr>
          <w:rFonts w:ascii="Calibri" w:hAnsi="Calibri" w:cs="Arial"/>
          <w:sz w:val="22"/>
          <w:szCs w:val="22"/>
        </w:rPr>
        <w:t xml:space="preserve">  </w:t>
      </w:r>
      <w:r w:rsidR="00A91161">
        <w:rPr>
          <w:rFonts w:ascii="Calibri" w:hAnsi="Calibri" w:cs="Arial"/>
          <w:sz w:val="22"/>
          <w:szCs w:val="22"/>
        </w:rPr>
        <w:t>Merle Canfield,</w:t>
      </w:r>
      <w:r w:rsidR="003B5D13">
        <w:rPr>
          <w:rFonts w:ascii="Calibri" w:hAnsi="Calibri" w:cs="Arial"/>
          <w:sz w:val="22"/>
          <w:szCs w:val="22"/>
        </w:rPr>
        <w:t xml:space="preserve"> Tawana McNair, Bob Spitzer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9F7EF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Welcome and approval of minutes from 3/7/13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9F7EF4" w:rsidP="001D09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Tabled until next meeting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9F7EF4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Response to Faculty Senate Charge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9F7EF4" w:rsidP="00342BC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Positive feedback on response to Faculty Senate Charge. One minor change to add a bullet to the first paragraph.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9F7EF4" w:rsidRDefault="009F7EF4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9F7EF4">
              <w:rPr>
                <w:rFonts w:ascii="Calibri" w:hAnsi="Calibri"/>
                <w:sz w:val="22"/>
                <w:szCs w:val="22"/>
              </w:rPr>
              <w:t>B. Burk will send the response to J. Hendrick to share with Faculty Senate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9F7EF4" w:rsidP="000F43A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Feedback from GE 4 Rubric Meeting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D12B09" w:rsidP="00D06C6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Shared highlights from meeting with faculty within GE 4 category</w:t>
            </w:r>
          </w:p>
          <w:p w:rsidR="00D12B09" w:rsidRDefault="00D12B09" w:rsidP="00D12B0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Interest in breaking the rubric down by score of individual learning outcome versus one large score</w:t>
            </w:r>
          </w:p>
          <w:p w:rsidR="00D12B09" w:rsidRDefault="00D12B09" w:rsidP="00D12B0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Could be 4 different assessments (one for each learning outcome) or 1 assessment to cover all</w:t>
            </w:r>
          </w:p>
          <w:p w:rsidR="00D12B09" w:rsidRDefault="00D12B09" w:rsidP="00D12B0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Concern about adjuncts teaching the courses (specifically in HIS and SOC) and may not be aware/invested in GE and potential increase in workload </w:t>
            </w:r>
          </w:p>
          <w:p w:rsidR="00D12B09" w:rsidRDefault="00D12B09" w:rsidP="00D12B0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Overall felt results would be more meaningful if broken down by each learning outcome</w:t>
            </w:r>
          </w:p>
          <w:p w:rsidR="00D12B09" w:rsidRDefault="00D12B09" w:rsidP="00D12B0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Mattingly would be happy to talk to any chair who thinks this might be unreasonable for adjuncts</w:t>
            </w:r>
          </w:p>
          <w:p w:rsidR="00D12B09" w:rsidRDefault="00D12B09" w:rsidP="00D12B0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Perhaps need to provide additional support:</w:t>
            </w:r>
          </w:p>
          <w:p w:rsidR="00D12B09" w:rsidRDefault="00E2441E" w:rsidP="00E2441E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-Direction in downloading class lists and building a rubric</w:t>
            </w:r>
          </w:p>
          <w:p w:rsidR="00E2441E" w:rsidRDefault="00E2441E" w:rsidP="00E2441E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-Explaining to adjuncts their role in GE</w:t>
            </w:r>
          </w:p>
          <w:p w:rsidR="00E2441E" w:rsidRDefault="00E2441E" w:rsidP="00D12B09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and shift in rubric modeled after Quantitative Skills.</w:t>
            </w:r>
          </w:p>
          <w:p w:rsidR="00D12B09" w:rsidRPr="00D12B09" w:rsidRDefault="00D12B09" w:rsidP="00D12B09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Brief discussion on formalizing the Quantitative Skills committee</w:t>
            </w:r>
            <w:r w:rsidR="00E2441E">
              <w:rPr>
                <w:rFonts w:ascii="Calibri" w:hAnsi="Calibri"/>
                <w:sz w:val="22"/>
                <w:szCs w:val="22"/>
              </w:rPr>
              <w:t xml:space="preserve"> similar to writing studies, presentation skills</w:t>
            </w:r>
            <w:r w:rsidR="002C030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D06C6D" w:rsidRDefault="00D12B09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Burk will send out revised rubric once received from GE 4 faculty</w:t>
            </w: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0F43AE" w:rsidRDefault="009F7EF4" w:rsidP="000F43A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Director of Institutional Research and Assessment Report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Pr="00EE2190" w:rsidRDefault="00E2441E" w:rsidP="0088288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report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82886" w:rsidRPr="00E06F54" w:rsidRDefault="00882886" w:rsidP="008828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9F7EF4" w:rsidRDefault="009F7EF4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F7EF4">
              <w:rPr>
                <w:rFonts w:ascii="Calibri" w:hAnsi="Calibri"/>
                <w:b/>
                <w:sz w:val="22"/>
                <w:szCs w:val="22"/>
              </w:rPr>
              <w:t xml:space="preserve">New Business:  Comments/announcements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E2441E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on how to proceed with campus wide GE conversation and what we want to achieve</w:t>
            </w:r>
          </w:p>
          <w:p w:rsidR="00E2441E" w:rsidRDefault="00E2441E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Still awaiting SUNY memo to campus Presidents</w:t>
            </w:r>
          </w:p>
          <w:p w:rsidR="00E2441E" w:rsidRDefault="00E2441E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of GE purpose statement (as noted in Catalog)</w:t>
            </w:r>
          </w:p>
          <w:p w:rsidR="00E2441E" w:rsidRDefault="00E2441E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does GE mean to us as a campus and is our structure meeting that</w:t>
            </w:r>
          </w:p>
          <w:p w:rsidR="00E2441E" w:rsidRDefault="00E2441E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C. Van Der Karr shared some examples of GE programs at </w:t>
            </w:r>
            <w:r w:rsidR="002C030F">
              <w:rPr>
                <w:rFonts w:ascii="Calibri" w:hAnsi="Calibri"/>
                <w:sz w:val="22"/>
                <w:szCs w:val="22"/>
              </w:rPr>
              <w:t xml:space="preserve">other </w:t>
            </w:r>
            <w:r>
              <w:rPr>
                <w:rFonts w:ascii="Calibri" w:hAnsi="Calibri"/>
                <w:sz w:val="22"/>
                <w:szCs w:val="22"/>
              </w:rPr>
              <w:t>SUNY institutions</w:t>
            </w:r>
          </w:p>
          <w:p w:rsidR="00E2441E" w:rsidRDefault="00E2441E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22C64">
              <w:rPr>
                <w:rFonts w:ascii="Calibri" w:hAnsi="Calibri"/>
                <w:sz w:val="22"/>
                <w:szCs w:val="22"/>
              </w:rPr>
              <w:t xml:space="preserve">Perhaps take a look at existing courses </w:t>
            </w:r>
            <w:r w:rsidR="00346F26">
              <w:rPr>
                <w:rFonts w:ascii="Calibri" w:hAnsi="Calibri"/>
                <w:sz w:val="22"/>
                <w:szCs w:val="22"/>
              </w:rPr>
              <w:t>- are there places to expand our offerings?</w:t>
            </w:r>
          </w:p>
          <w:p w:rsidR="00346F26" w:rsidRDefault="00346F26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we want to provide students with more choices?</w:t>
            </w:r>
          </w:p>
          <w:p w:rsidR="00346F26" w:rsidRDefault="00346F26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Concern about opening a board </w:t>
            </w:r>
            <w:r w:rsidR="002C030F">
              <w:rPr>
                <w:rFonts w:ascii="Calibri" w:hAnsi="Calibri"/>
                <w:sz w:val="22"/>
                <w:szCs w:val="22"/>
              </w:rPr>
              <w:t xml:space="preserve">campus </w:t>
            </w:r>
            <w:r>
              <w:rPr>
                <w:rFonts w:ascii="Calibri" w:hAnsi="Calibri"/>
                <w:sz w:val="22"/>
                <w:szCs w:val="22"/>
              </w:rPr>
              <w:t>discussion without a clear sense of what we want to accomplish - heightened sensitivity to potential job loss</w:t>
            </w:r>
          </w:p>
          <w:p w:rsidR="00346F26" w:rsidRDefault="00346F26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Relevance of GE learning outcomes and its relevance to students</w:t>
            </w:r>
          </w:p>
          <w:p w:rsidR="00346F26" w:rsidRDefault="00346F26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Beyond specific courses why do we have GE?</w:t>
            </w:r>
          </w:p>
          <w:p w:rsidR="00346F26" w:rsidRDefault="00346F26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competencies do we think college students should leave SUNY Cortland leave with?</w:t>
            </w:r>
          </w:p>
          <w:p w:rsidR="00346F26" w:rsidRDefault="00346F26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do students feel about GE?</w:t>
            </w:r>
          </w:p>
          <w:p w:rsidR="00346F26" w:rsidRDefault="00346F26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Perhaps develop a survey and/or conduct focus groups (smaller discussion potentially with departments)</w:t>
            </w:r>
          </w:p>
          <w:p w:rsidR="00346F26" w:rsidRDefault="00346F26" w:rsidP="00E2441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Build a review into our 4-year assessment cycle - now that we are half way through our cycle, how is it going?</w:t>
            </w:r>
          </w:p>
          <w:p w:rsidR="00346F26" w:rsidRDefault="00346F26" w:rsidP="00346F2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Balance of the practical versus the ideological </w:t>
            </w:r>
          </w:p>
          <w:p w:rsidR="00346F26" w:rsidRDefault="00346F26" w:rsidP="00346F2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Upcoming meeting with Modern Languages Department (plus others) to discussion Foreign Language requirements</w:t>
            </w:r>
            <w:r w:rsidR="00210DFC">
              <w:rPr>
                <w:rFonts w:ascii="Calibri" w:hAnsi="Calibri"/>
                <w:sz w:val="22"/>
                <w:szCs w:val="22"/>
              </w:rPr>
              <w:t xml:space="preserve"> - begin conversation based on proposal from faculty member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210DFC" w:rsidRDefault="00210DFC" w:rsidP="00097DB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210DFC">
              <w:rPr>
                <w:rFonts w:ascii="Calibri" w:hAnsi="Calibri"/>
                <w:sz w:val="22"/>
                <w:szCs w:val="22"/>
              </w:rPr>
              <w:lastRenderedPageBreak/>
              <w:t>This is an ongoing conversation regarding how and when to engage the campus in a conversation about the future of GE</w:t>
            </w:r>
          </w:p>
        </w:tc>
      </w:tr>
    </w:tbl>
    <w:p w:rsidR="00F74A0A" w:rsidRDefault="00F74A0A" w:rsidP="00A91161">
      <w:pPr>
        <w:ind w:right="-450"/>
        <w:rPr>
          <w:rFonts w:ascii="Calibri" w:hAnsi="Calibri" w:cs="Arial"/>
          <w:sz w:val="22"/>
          <w:szCs w:val="22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210DFC">
        <w:rPr>
          <w:rFonts w:ascii="Calibri" w:hAnsi="Calibri" w:cs="Arial"/>
          <w:sz w:val="18"/>
          <w:szCs w:val="18"/>
        </w:rPr>
        <w:t>Abby Thomas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p w:rsidR="00A91161" w:rsidRDefault="00A91161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4/4/2013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0F" w:rsidRDefault="002C030F" w:rsidP="00097DBB">
      <w:r>
        <w:separator/>
      </w:r>
    </w:p>
  </w:endnote>
  <w:endnote w:type="continuationSeparator" w:id="0">
    <w:p w:rsidR="002C030F" w:rsidRDefault="002C030F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0F" w:rsidRPr="00E57F3A" w:rsidRDefault="002C030F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0F" w:rsidRDefault="002C030F" w:rsidP="00097DBB">
      <w:r>
        <w:separator/>
      </w:r>
    </w:p>
  </w:footnote>
  <w:footnote w:type="continuationSeparator" w:id="0">
    <w:p w:rsidR="002C030F" w:rsidRDefault="002C030F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16019"/>
    <w:multiLevelType w:val="hybridMultilevel"/>
    <w:tmpl w:val="550626A4"/>
    <w:lvl w:ilvl="0" w:tplc="4FC0FFE4">
      <w:start w:val="2"/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43AE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41DF2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09CE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0DFC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030F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2BCC"/>
    <w:rsid w:val="00346F26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B5D13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40CD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967F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2886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22C64"/>
    <w:rsid w:val="00935DBB"/>
    <w:rsid w:val="00943AEE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9F7EF4"/>
    <w:rsid w:val="00A01B44"/>
    <w:rsid w:val="00A071FA"/>
    <w:rsid w:val="00A12616"/>
    <w:rsid w:val="00A17373"/>
    <w:rsid w:val="00A17891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1161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1CE4"/>
    <w:rsid w:val="00CE6764"/>
    <w:rsid w:val="00D06C6D"/>
    <w:rsid w:val="00D07165"/>
    <w:rsid w:val="00D11A4D"/>
    <w:rsid w:val="00D12B09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6F54"/>
    <w:rsid w:val="00E07F54"/>
    <w:rsid w:val="00E156C5"/>
    <w:rsid w:val="00E16481"/>
    <w:rsid w:val="00E2441E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C64BD"/>
    <w:rsid w:val="00ED3359"/>
    <w:rsid w:val="00ED6B18"/>
    <w:rsid w:val="00EE2190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2013-04-04T19:48:00Z</dcterms:created>
  <dcterms:modified xsi:type="dcterms:W3CDTF">2013-04-04T19:48:00Z</dcterms:modified>
</cp:coreProperties>
</file>