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9C" w:rsidRPr="0012595F" w:rsidRDefault="00E53074" w:rsidP="00E53074">
      <w:pPr>
        <w:jc w:val="center"/>
        <w:rPr>
          <w:rFonts w:asciiTheme="majorHAnsi" w:hAnsiTheme="majorHAnsi" w:cs="Arial"/>
        </w:rPr>
      </w:pPr>
      <w:r w:rsidRPr="0012595F">
        <w:rPr>
          <w:rFonts w:asciiTheme="majorHAnsi" w:hAnsiTheme="majorHAnsi" w:cs="Arial"/>
        </w:rPr>
        <w:t>General Education Committee</w:t>
      </w:r>
    </w:p>
    <w:p w:rsidR="00454AC2" w:rsidRPr="0012595F" w:rsidRDefault="00454AC2" w:rsidP="007B294D">
      <w:pPr>
        <w:jc w:val="center"/>
        <w:rPr>
          <w:rFonts w:asciiTheme="majorHAnsi" w:hAnsiTheme="majorHAnsi" w:cs="Arial"/>
        </w:rPr>
      </w:pPr>
      <w:r w:rsidRPr="0012595F">
        <w:rPr>
          <w:rFonts w:asciiTheme="majorHAnsi" w:hAnsiTheme="majorHAnsi" w:cs="Arial"/>
        </w:rPr>
        <w:t>October 7, 2011</w:t>
      </w:r>
    </w:p>
    <w:p w:rsidR="005E55B2" w:rsidRPr="0012595F" w:rsidRDefault="005E55B2" w:rsidP="007B294D">
      <w:pPr>
        <w:jc w:val="center"/>
        <w:rPr>
          <w:rFonts w:asciiTheme="majorHAnsi" w:hAnsiTheme="majorHAnsi" w:cs="Arial"/>
        </w:rPr>
      </w:pPr>
      <w:r w:rsidRPr="0012595F">
        <w:rPr>
          <w:rFonts w:asciiTheme="majorHAnsi" w:hAnsiTheme="majorHAnsi" w:cs="Arial"/>
        </w:rPr>
        <w:t>Minutes</w:t>
      </w:r>
    </w:p>
    <w:p w:rsidR="00711B60" w:rsidRPr="0012595F" w:rsidRDefault="002314EA" w:rsidP="00711B60">
      <w:pPr>
        <w:rPr>
          <w:rFonts w:asciiTheme="majorHAnsi" w:hAnsiTheme="majorHAnsi" w:cs="Arial"/>
        </w:rPr>
      </w:pPr>
      <w:r w:rsidRPr="0012595F">
        <w:rPr>
          <w:rFonts w:asciiTheme="majorHAnsi" w:hAnsiTheme="majorHAnsi" w:cs="Arial"/>
        </w:rPr>
        <w:t>-</w:t>
      </w:r>
    </w:p>
    <w:p w:rsidR="002314EA" w:rsidRPr="0012595F" w:rsidRDefault="002314EA" w:rsidP="002314EA">
      <w:pPr>
        <w:pStyle w:val="Body1"/>
        <w:jc w:val="center"/>
        <w:rPr>
          <w:rFonts w:asciiTheme="majorHAnsi" w:hAnsiTheme="majorHAnsi"/>
          <w:szCs w:val="24"/>
        </w:rPr>
      </w:pPr>
      <w:r w:rsidRPr="0012595F">
        <w:rPr>
          <w:rFonts w:asciiTheme="majorHAnsi" w:eastAsia="Helvetica" w:hAnsiTheme="majorHAnsi"/>
          <w:szCs w:val="24"/>
        </w:rPr>
        <w:t xml:space="preserve">Present:  </w:t>
      </w:r>
      <w:r w:rsidR="009C49A4" w:rsidRPr="0012595F">
        <w:rPr>
          <w:rFonts w:asciiTheme="majorHAnsi" w:eastAsia="Helvetica" w:hAnsiTheme="majorHAnsi"/>
          <w:szCs w:val="24"/>
        </w:rPr>
        <w:t>Burk</w:t>
      </w:r>
      <w:r w:rsidR="009C49A4">
        <w:rPr>
          <w:rFonts w:asciiTheme="majorHAnsi" w:eastAsia="Helvetica" w:hAnsiTheme="majorHAnsi"/>
          <w:szCs w:val="24"/>
        </w:rPr>
        <w:t>, Canfield</w:t>
      </w:r>
      <w:r w:rsidRPr="0012595F">
        <w:rPr>
          <w:rFonts w:asciiTheme="majorHAnsi" w:eastAsia="Helvetica" w:hAnsiTheme="majorHAnsi"/>
          <w:szCs w:val="24"/>
        </w:rPr>
        <w:t xml:space="preserve">, Hokanson, Kelley, Klotz, Kuiken, Schutt, </w:t>
      </w:r>
      <w:r w:rsidR="008C2B8D" w:rsidRPr="0012595F">
        <w:rPr>
          <w:rFonts w:asciiTheme="majorHAnsi" w:eastAsia="Helvetica" w:hAnsiTheme="majorHAnsi"/>
          <w:szCs w:val="24"/>
        </w:rPr>
        <w:t xml:space="preserve">Thomas, </w:t>
      </w:r>
      <w:r w:rsidRPr="0012595F">
        <w:rPr>
          <w:rFonts w:asciiTheme="majorHAnsi" w:eastAsia="Helvetica" w:hAnsiTheme="majorHAnsi"/>
          <w:szCs w:val="24"/>
        </w:rPr>
        <w:t xml:space="preserve">Van Der Karr, White.  </w:t>
      </w:r>
    </w:p>
    <w:p w:rsidR="002314EA" w:rsidRPr="0012595F" w:rsidRDefault="00DE4231" w:rsidP="002314EA">
      <w:pPr>
        <w:pStyle w:val="Body1"/>
        <w:jc w:val="center"/>
        <w:rPr>
          <w:rFonts w:asciiTheme="majorHAnsi" w:hAnsiTheme="majorHAnsi"/>
          <w:szCs w:val="24"/>
        </w:rPr>
      </w:pPr>
      <w:r w:rsidRPr="0012595F">
        <w:rPr>
          <w:rFonts w:asciiTheme="majorHAnsi" w:eastAsia="Helvetica" w:hAnsiTheme="majorHAnsi"/>
          <w:szCs w:val="24"/>
        </w:rPr>
        <w:t>Excused:</w:t>
      </w:r>
      <w:r w:rsidR="0012595F">
        <w:rPr>
          <w:rFonts w:asciiTheme="majorHAnsi" w:eastAsia="Helvetica" w:hAnsiTheme="majorHAnsi"/>
          <w:szCs w:val="24"/>
        </w:rPr>
        <w:t xml:space="preserve"> </w:t>
      </w:r>
      <w:r w:rsidR="002314EA" w:rsidRPr="0012595F">
        <w:rPr>
          <w:rFonts w:asciiTheme="majorHAnsi" w:eastAsia="Helvetica" w:hAnsiTheme="majorHAnsi"/>
          <w:szCs w:val="24"/>
        </w:rPr>
        <w:t>Mattingly, Forde (new student member)</w:t>
      </w:r>
    </w:p>
    <w:p w:rsidR="00C95B14" w:rsidRPr="0012595F" w:rsidRDefault="00C95B14" w:rsidP="0073369C">
      <w:pPr>
        <w:jc w:val="center"/>
        <w:rPr>
          <w:rFonts w:asciiTheme="majorHAnsi" w:hAnsiTheme="majorHAnsi" w:cs="Arial"/>
        </w:rPr>
      </w:pPr>
    </w:p>
    <w:tbl>
      <w:tblPr>
        <w:tblpPr w:leftFromText="180" w:rightFromText="180" w:vertAnchor="text" w:horzAnchor="margin" w:tblpXSpec="center" w:tblpY="455"/>
        <w:tblW w:w="1486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AF1DD"/>
        <w:tblLook w:val="0620"/>
      </w:tblPr>
      <w:tblGrid>
        <w:gridCol w:w="4194"/>
        <w:gridCol w:w="7830"/>
        <w:gridCol w:w="2844"/>
      </w:tblGrid>
      <w:tr w:rsidR="0073369C" w:rsidRPr="0012595F" w:rsidTr="00F12E47">
        <w:trPr>
          <w:trHeight w:val="427"/>
        </w:trPr>
        <w:tc>
          <w:tcPr>
            <w:tcW w:w="4194" w:type="dxa"/>
            <w:tcBorders>
              <w:top w:val="single" w:sz="8" w:space="0" w:color="FFFFFF"/>
              <w:left w:val="single" w:sz="8" w:space="0" w:color="FFFFFF"/>
              <w:bottom w:val="single" w:sz="24" w:space="0" w:color="FFFFFF"/>
              <w:right w:val="single" w:sz="8" w:space="0" w:color="FFFFFF"/>
            </w:tcBorders>
            <w:shd w:val="clear" w:color="auto" w:fill="76923C"/>
            <w:vAlign w:val="center"/>
          </w:tcPr>
          <w:p w:rsidR="0073369C" w:rsidRPr="0012595F" w:rsidRDefault="0073369C" w:rsidP="005E55B2">
            <w:pPr>
              <w:jc w:val="center"/>
              <w:rPr>
                <w:rFonts w:asciiTheme="majorHAnsi" w:hAnsiTheme="majorHAnsi"/>
                <w:b/>
                <w:bCs/>
              </w:rPr>
            </w:pPr>
            <w:r w:rsidRPr="0012595F">
              <w:rPr>
                <w:rFonts w:asciiTheme="majorHAnsi" w:hAnsiTheme="majorHAnsi"/>
                <w:b/>
                <w:bCs/>
              </w:rPr>
              <w:t>Topic</w:t>
            </w:r>
          </w:p>
        </w:tc>
        <w:tc>
          <w:tcPr>
            <w:tcW w:w="7830" w:type="dxa"/>
            <w:tcBorders>
              <w:top w:val="single" w:sz="8" w:space="0" w:color="FFFFFF"/>
              <w:left w:val="single" w:sz="8" w:space="0" w:color="FFFFFF"/>
              <w:bottom w:val="single" w:sz="24" w:space="0" w:color="FFFFFF"/>
              <w:right w:val="single" w:sz="8" w:space="0" w:color="FFFFFF"/>
            </w:tcBorders>
            <w:shd w:val="clear" w:color="auto" w:fill="76923C"/>
            <w:vAlign w:val="center"/>
          </w:tcPr>
          <w:p w:rsidR="0073369C" w:rsidRPr="0012595F" w:rsidRDefault="0073369C" w:rsidP="005E55B2">
            <w:pPr>
              <w:jc w:val="center"/>
              <w:rPr>
                <w:rFonts w:asciiTheme="majorHAnsi" w:hAnsiTheme="majorHAnsi"/>
                <w:b/>
                <w:bCs/>
              </w:rPr>
            </w:pPr>
            <w:r w:rsidRPr="0012595F">
              <w:rPr>
                <w:rFonts w:asciiTheme="majorHAnsi" w:hAnsiTheme="majorHAnsi"/>
                <w:b/>
                <w:bCs/>
              </w:rPr>
              <w:t>Comments</w:t>
            </w:r>
          </w:p>
        </w:tc>
        <w:tc>
          <w:tcPr>
            <w:tcW w:w="2844" w:type="dxa"/>
            <w:tcBorders>
              <w:top w:val="single" w:sz="8" w:space="0" w:color="FFFFFF"/>
              <w:left w:val="single" w:sz="8" w:space="0" w:color="FFFFFF"/>
              <w:bottom w:val="single" w:sz="24" w:space="0" w:color="FFFFFF"/>
              <w:right w:val="single" w:sz="8" w:space="0" w:color="FFFFFF"/>
            </w:tcBorders>
            <w:shd w:val="clear" w:color="auto" w:fill="76923C"/>
            <w:vAlign w:val="center"/>
          </w:tcPr>
          <w:p w:rsidR="0073369C" w:rsidRPr="0012595F" w:rsidRDefault="0073369C" w:rsidP="005E55B2">
            <w:pPr>
              <w:jc w:val="center"/>
              <w:rPr>
                <w:rFonts w:asciiTheme="majorHAnsi" w:hAnsiTheme="majorHAnsi"/>
                <w:b/>
                <w:bCs/>
              </w:rPr>
            </w:pPr>
            <w:r w:rsidRPr="0012595F">
              <w:rPr>
                <w:rFonts w:asciiTheme="majorHAnsi" w:hAnsiTheme="majorHAnsi"/>
                <w:b/>
                <w:bCs/>
              </w:rPr>
              <w:t>Action Item</w:t>
            </w:r>
          </w:p>
        </w:tc>
      </w:tr>
      <w:tr w:rsidR="002314EA" w:rsidRPr="0012595F" w:rsidTr="00F12E47">
        <w:trPr>
          <w:trHeight w:val="1841"/>
        </w:trPr>
        <w:tc>
          <w:tcPr>
            <w:tcW w:w="4194" w:type="dxa"/>
            <w:tcBorders>
              <w:top w:val="single" w:sz="24" w:space="0" w:color="FFFFFF"/>
              <w:bottom w:val="single" w:sz="6" w:space="0" w:color="FFFFFF"/>
            </w:tcBorders>
            <w:shd w:val="clear" w:color="auto" w:fill="D6E3BC"/>
          </w:tcPr>
          <w:p w:rsidR="002314EA" w:rsidRPr="0012595F" w:rsidRDefault="002314EA" w:rsidP="002314EA">
            <w:pPr>
              <w:rPr>
                <w:rFonts w:asciiTheme="majorHAnsi" w:hAnsiTheme="majorHAnsi"/>
              </w:rPr>
            </w:pPr>
            <w:r w:rsidRPr="0012595F">
              <w:rPr>
                <w:rFonts w:asciiTheme="majorHAnsi" w:hAnsiTheme="majorHAnsi"/>
              </w:rPr>
              <w:t>Approval of September 23, Minutes</w:t>
            </w:r>
          </w:p>
          <w:p w:rsidR="00DE4231" w:rsidRPr="0012595F" w:rsidRDefault="00DE4231" w:rsidP="002314EA">
            <w:pPr>
              <w:rPr>
                <w:rFonts w:asciiTheme="majorHAnsi" w:hAnsiTheme="majorHAnsi"/>
              </w:rPr>
            </w:pPr>
          </w:p>
          <w:p w:rsidR="00F34D9C" w:rsidRPr="0012595F" w:rsidRDefault="002314EA" w:rsidP="002314EA">
            <w:pPr>
              <w:rPr>
                <w:rFonts w:asciiTheme="majorHAnsi" w:hAnsiTheme="majorHAnsi"/>
              </w:rPr>
            </w:pPr>
            <w:r w:rsidRPr="0012595F">
              <w:rPr>
                <w:rFonts w:asciiTheme="majorHAnsi" w:hAnsiTheme="majorHAnsi"/>
              </w:rPr>
              <w:t>Minute</w:t>
            </w:r>
            <w:r w:rsidR="008C2B8D" w:rsidRPr="0012595F">
              <w:rPr>
                <w:rFonts w:asciiTheme="majorHAnsi" w:hAnsiTheme="majorHAnsi"/>
              </w:rPr>
              <w:t>s</w:t>
            </w:r>
            <w:r w:rsidRPr="0012595F">
              <w:rPr>
                <w:rFonts w:asciiTheme="majorHAnsi" w:hAnsiTheme="majorHAnsi"/>
              </w:rPr>
              <w:t xml:space="preserve"> Rotation Schedule</w:t>
            </w:r>
          </w:p>
          <w:p w:rsidR="00DE4231" w:rsidRPr="0012595F" w:rsidRDefault="00DE4231" w:rsidP="002314EA">
            <w:pPr>
              <w:rPr>
                <w:rFonts w:asciiTheme="majorHAnsi" w:hAnsiTheme="majorHAnsi"/>
              </w:rPr>
            </w:pPr>
          </w:p>
          <w:p w:rsidR="002314EA" w:rsidRPr="0012595F" w:rsidRDefault="002314EA" w:rsidP="002314EA">
            <w:pPr>
              <w:rPr>
                <w:rFonts w:asciiTheme="majorHAnsi" w:hAnsiTheme="majorHAnsi"/>
              </w:rPr>
            </w:pPr>
            <w:r w:rsidRPr="0012595F">
              <w:rPr>
                <w:rFonts w:asciiTheme="majorHAnsi" w:hAnsiTheme="majorHAnsi"/>
              </w:rPr>
              <w:t>Members at large</w:t>
            </w:r>
          </w:p>
          <w:p w:rsidR="002314EA" w:rsidRPr="0012595F" w:rsidRDefault="002314EA" w:rsidP="002314EA">
            <w:pPr>
              <w:rPr>
                <w:rFonts w:asciiTheme="majorHAnsi" w:hAnsiTheme="majorHAnsi"/>
              </w:rPr>
            </w:pPr>
          </w:p>
        </w:tc>
        <w:tc>
          <w:tcPr>
            <w:tcW w:w="7830" w:type="dxa"/>
            <w:tcBorders>
              <w:top w:val="single" w:sz="24" w:space="0" w:color="FFFFFF"/>
              <w:bottom w:val="single" w:sz="6" w:space="0" w:color="FFFFFF"/>
            </w:tcBorders>
            <w:shd w:val="clear" w:color="auto" w:fill="D6E3BC"/>
          </w:tcPr>
          <w:p w:rsidR="002314EA" w:rsidRPr="0012595F" w:rsidRDefault="002314EA" w:rsidP="002314EA">
            <w:pPr>
              <w:rPr>
                <w:rFonts w:asciiTheme="majorHAnsi" w:hAnsiTheme="majorHAnsi"/>
              </w:rPr>
            </w:pPr>
            <w:r w:rsidRPr="0012595F">
              <w:rPr>
                <w:rFonts w:asciiTheme="majorHAnsi" w:hAnsiTheme="majorHAnsi"/>
              </w:rPr>
              <w:t>No comments</w:t>
            </w:r>
            <w:r w:rsidR="008C2B8D" w:rsidRPr="0012595F">
              <w:rPr>
                <w:rFonts w:asciiTheme="majorHAnsi" w:hAnsiTheme="majorHAnsi"/>
              </w:rPr>
              <w:t>.</w:t>
            </w:r>
          </w:p>
          <w:p w:rsidR="00DE4231" w:rsidRPr="0012595F" w:rsidRDefault="00DE4231" w:rsidP="002314EA">
            <w:pPr>
              <w:rPr>
                <w:rFonts w:asciiTheme="majorHAnsi" w:hAnsiTheme="majorHAnsi"/>
              </w:rPr>
            </w:pPr>
          </w:p>
          <w:p w:rsidR="002314EA" w:rsidRPr="0012595F" w:rsidRDefault="00F34D9C" w:rsidP="002314EA">
            <w:pPr>
              <w:rPr>
                <w:rFonts w:asciiTheme="majorHAnsi" w:hAnsiTheme="majorHAnsi"/>
              </w:rPr>
            </w:pPr>
            <w:r w:rsidRPr="0012595F">
              <w:rPr>
                <w:rFonts w:asciiTheme="majorHAnsi" w:hAnsiTheme="majorHAnsi"/>
              </w:rPr>
              <w:t>Currents schedule works as is</w:t>
            </w:r>
            <w:r w:rsidR="008C2B8D" w:rsidRPr="0012595F">
              <w:rPr>
                <w:rFonts w:asciiTheme="majorHAnsi" w:hAnsiTheme="majorHAnsi"/>
              </w:rPr>
              <w:t>.</w:t>
            </w:r>
          </w:p>
          <w:p w:rsidR="00F34D9C" w:rsidRPr="0012595F" w:rsidRDefault="00F34D9C" w:rsidP="002314EA">
            <w:pPr>
              <w:rPr>
                <w:rFonts w:asciiTheme="majorHAnsi" w:hAnsiTheme="majorHAnsi"/>
              </w:rPr>
            </w:pPr>
          </w:p>
          <w:p w:rsidR="002314EA" w:rsidRPr="0012595F" w:rsidRDefault="002314EA" w:rsidP="002314EA">
            <w:pPr>
              <w:rPr>
                <w:rFonts w:asciiTheme="majorHAnsi" w:hAnsiTheme="majorHAnsi"/>
              </w:rPr>
            </w:pPr>
            <w:r w:rsidRPr="0012595F">
              <w:rPr>
                <w:rFonts w:asciiTheme="majorHAnsi" w:hAnsiTheme="majorHAnsi"/>
              </w:rPr>
              <w:t>Conflict with student representative for this semester; Orville waiting to hear from colleague to serve as Member at Large.</w:t>
            </w:r>
          </w:p>
        </w:tc>
        <w:tc>
          <w:tcPr>
            <w:tcW w:w="2844" w:type="dxa"/>
            <w:tcBorders>
              <w:top w:val="single" w:sz="24" w:space="0" w:color="FFFFFF"/>
              <w:bottom w:val="single" w:sz="6" w:space="0" w:color="FFFFFF"/>
            </w:tcBorders>
            <w:shd w:val="clear" w:color="auto" w:fill="D6E3BC"/>
          </w:tcPr>
          <w:p w:rsidR="002314EA" w:rsidRDefault="00F34D9C" w:rsidP="002314EA">
            <w:pPr>
              <w:rPr>
                <w:rFonts w:asciiTheme="majorHAnsi" w:hAnsiTheme="majorHAnsi"/>
              </w:rPr>
            </w:pPr>
            <w:r w:rsidRPr="0012595F">
              <w:rPr>
                <w:rFonts w:asciiTheme="majorHAnsi" w:hAnsiTheme="majorHAnsi"/>
              </w:rPr>
              <w:t>Minutes approved</w:t>
            </w:r>
            <w:r w:rsidR="0012595F">
              <w:rPr>
                <w:rFonts w:asciiTheme="majorHAnsi" w:hAnsiTheme="majorHAnsi"/>
              </w:rPr>
              <w:t>.</w:t>
            </w:r>
          </w:p>
          <w:p w:rsidR="0098424C" w:rsidRDefault="0098424C" w:rsidP="002314EA">
            <w:pPr>
              <w:rPr>
                <w:rFonts w:asciiTheme="majorHAnsi" w:hAnsiTheme="majorHAnsi"/>
              </w:rPr>
            </w:pPr>
          </w:p>
          <w:p w:rsidR="0098424C" w:rsidRPr="0012595F" w:rsidRDefault="0098424C" w:rsidP="002314EA">
            <w:pPr>
              <w:rPr>
                <w:rFonts w:asciiTheme="majorHAnsi" w:hAnsiTheme="majorHAnsi"/>
              </w:rPr>
            </w:pPr>
          </w:p>
        </w:tc>
      </w:tr>
      <w:tr w:rsidR="002314EA" w:rsidRPr="0012595F" w:rsidTr="00F12E47">
        <w:trPr>
          <w:trHeight w:val="3495"/>
        </w:trPr>
        <w:tc>
          <w:tcPr>
            <w:tcW w:w="4194" w:type="dxa"/>
            <w:tcBorders>
              <w:top w:val="single" w:sz="6" w:space="0" w:color="FFFFFF"/>
              <w:bottom w:val="single" w:sz="6" w:space="0" w:color="FFFFFF"/>
            </w:tcBorders>
            <w:shd w:val="clear" w:color="auto" w:fill="D6E3BC"/>
          </w:tcPr>
          <w:p w:rsidR="002314EA" w:rsidRPr="0012595F" w:rsidRDefault="00512D3C" w:rsidP="00CF3DC2">
            <w:pPr>
              <w:rPr>
                <w:rFonts w:asciiTheme="majorHAnsi" w:hAnsiTheme="majorHAnsi"/>
              </w:rPr>
            </w:pPr>
            <w:r w:rsidRPr="0012595F">
              <w:rPr>
                <w:rFonts w:asciiTheme="majorHAnsi" w:hAnsiTheme="majorHAnsi"/>
              </w:rPr>
              <w:t xml:space="preserve">Review of GE Assessment </w:t>
            </w:r>
            <w:r w:rsidR="00E212F0">
              <w:rPr>
                <w:rFonts w:asciiTheme="majorHAnsi" w:hAnsiTheme="majorHAnsi"/>
              </w:rPr>
              <w:t>Plan for  2011/12-2013/14</w:t>
            </w: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D31623" w:rsidRDefault="00D31623" w:rsidP="00CF3DC2">
            <w:pPr>
              <w:rPr>
                <w:rFonts w:asciiTheme="majorHAnsi" w:hAnsiTheme="majorHAnsi"/>
              </w:rPr>
            </w:pPr>
          </w:p>
          <w:p w:rsidR="00D31623" w:rsidRDefault="00D31623" w:rsidP="00CF3DC2">
            <w:pPr>
              <w:rPr>
                <w:rFonts w:asciiTheme="majorHAnsi" w:hAnsiTheme="majorHAnsi"/>
              </w:rPr>
            </w:pPr>
          </w:p>
          <w:p w:rsidR="00CF3DC2" w:rsidRPr="0012595F" w:rsidRDefault="00DE4231" w:rsidP="00CF3DC2">
            <w:pPr>
              <w:rPr>
                <w:rFonts w:asciiTheme="majorHAnsi" w:hAnsiTheme="majorHAnsi"/>
              </w:rPr>
            </w:pPr>
            <w:r w:rsidRPr="0012595F">
              <w:rPr>
                <w:rFonts w:asciiTheme="majorHAnsi" w:hAnsiTheme="majorHAnsi"/>
              </w:rPr>
              <w:t>E</w:t>
            </w:r>
            <w:r w:rsidR="00CF3DC2" w:rsidRPr="0012595F">
              <w:rPr>
                <w:rFonts w:asciiTheme="majorHAnsi" w:hAnsiTheme="majorHAnsi"/>
              </w:rPr>
              <w:t>dits to GE Assessment Plan</w:t>
            </w: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CF3DC2" w:rsidRPr="0012595F" w:rsidRDefault="00CF3DC2" w:rsidP="00CF3DC2">
            <w:pPr>
              <w:rPr>
                <w:rFonts w:asciiTheme="majorHAnsi" w:hAnsiTheme="majorHAnsi"/>
              </w:rPr>
            </w:pPr>
          </w:p>
          <w:p w:rsidR="0012595F" w:rsidRDefault="0012595F" w:rsidP="00CF3DC2">
            <w:pPr>
              <w:rPr>
                <w:rFonts w:asciiTheme="majorHAnsi" w:hAnsiTheme="majorHAnsi"/>
              </w:rPr>
            </w:pPr>
          </w:p>
          <w:p w:rsidR="00CF3DC2" w:rsidRPr="0012595F" w:rsidRDefault="00CF3DC2" w:rsidP="00CF3DC2">
            <w:pPr>
              <w:rPr>
                <w:rFonts w:asciiTheme="majorHAnsi" w:hAnsiTheme="majorHAnsi"/>
              </w:rPr>
            </w:pPr>
            <w:r w:rsidRPr="0012595F">
              <w:rPr>
                <w:rFonts w:asciiTheme="majorHAnsi" w:hAnsiTheme="majorHAnsi"/>
              </w:rPr>
              <w:t>Increasing Faculty Involvement</w:t>
            </w:r>
          </w:p>
        </w:tc>
        <w:tc>
          <w:tcPr>
            <w:tcW w:w="7830" w:type="dxa"/>
            <w:tcBorders>
              <w:top w:val="single" w:sz="6" w:space="0" w:color="FFFFFF"/>
              <w:bottom w:val="single" w:sz="6" w:space="0" w:color="FFFFFF"/>
            </w:tcBorders>
            <w:shd w:val="clear" w:color="auto" w:fill="D6E3BC"/>
          </w:tcPr>
          <w:p w:rsidR="00CF3DC2" w:rsidRPr="0012595F" w:rsidRDefault="00CF3DC2" w:rsidP="00CF3DC2">
            <w:pPr>
              <w:pStyle w:val="Body1"/>
              <w:outlineLvl w:val="9"/>
              <w:rPr>
                <w:rFonts w:asciiTheme="majorHAnsi" w:hAnsiTheme="majorHAnsi"/>
                <w:szCs w:val="24"/>
              </w:rPr>
            </w:pPr>
            <w:r w:rsidRPr="0012595F">
              <w:rPr>
                <w:rFonts w:asciiTheme="majorHAnsi" w:eastAsia="Times New Roman" w:hAnsiTheme="majorHAnsi"/>
                <w:szCs w:val="24"/>
              </w:rPr>
              <w:lastRenderedPageBreak/>
              <w:t>The plan,</w:t>
            </w:r>
            <w:r w:rsidR="00DE4231" w:rsidRPr="0012595F">
              <w:rPr>
                <w:rFonts w:asciiTheme="majorHAnsi" w:eastAsia="Times New Roman" w:hAnsiTheme="majorHAnsi"/>
                <w:szCs w:val="24"/>
              </w:rPr>
              <w:t xml:space="preserve"> drafted by </w:t>
            </w:r>
            <w:r w:rsidR="002C654F" w:rsidRPr="0012595F">
              <w:rPr>
                <w:rFonts w:asciiTheme="majorHAnsi" w:eastAsia="Times New Roman" w:hAnsiTheme="majorHAnsi"/>
                <w:szCs w:val="24"/>
              </w:rPr>
              <w:t xml:space="preserve">Carol </w:t>
            </w:r>
            <w:r w:rsidR="00DE4231" w:rsidRPr="0012595F">
              <w:rPr>
                <w:rFonts w:asciiTheme="majorHAnsi" w:eastAsia="Times New Roman" w:hAnsiTheme="majorHAnsi"/>
                <w:szCs w:val="24"/>
              </w:rPr>
              <w:t>Van Der Karr</w:t>
            </w:r>
            <w:r w:rsidRPr="0012595F">
              <w:rPr>
                <w:rFonts w:asciiTheme="majorHAnsi" w:eastAsia="Times New Roman" w:hAnsiTheme="majorHAnsi"/>
                <w:szCs w:val="24"/>
              </w:rPr>
              <w:t>,</w:t>
            </w:r>
            <w:r w:rsidR="00DE4231" w:rsidRPr="0012595F">
              <w:rPr>
                <w:rFonts w:asciiTheme="majorHAnsi" w:eastAsia="Times New Roman" w:hAnsiTheme="majorHAnsi"/>
                <w:szCs w:val="24"/>
              </w:rPr>
              <w:t xml:space="preserve"> </w:t>
            </w:r>
            <w:r w:rsidRPr="0012595F">
              <w:rPr>
                <w:rFonts w:asciiTheme="majorHAnsi" w:eastAsia="Times New Roman" w:hAnsiTheme="majorHAnsi"/>
                <w:szCs w:val="24"/>
              </w:rPr>
              <w:t xml:space="preserve">“follows </w:t>
            </w:r>
            <w:r w:rsidRPr="0012595F">
              <w:rPr>
                <w:rFonts w:asciiTheme="majorHAnsi" w:hAnsiTheme="majorHAnsi"/>
                <w:szCs w:val="24"/>
              </w:rPr>
              <w:t>a four-year assessment cycle, outlines assessment methods, clarifies roles, and makes recommendations for increasing the use of assessment data for on-going understanding and development of the general education program.”</w:t>
            </w:r>
          </w:p>
          <w:p w:rsidR="00CF3DC2" w:rsidRPr="0012595F" w:rsidRDefault="00CF3DC2" w:rsidP="00CF3DC2">
            <w:pPr>
              <w:pStyle w:val="Body1"/>
              <w:outlineLvl w:val="9"/>
              <w:rPr>
                <w:rFonts w:asciiTheme="majorHAnsi" w:hAnsiTheme="majorHAnsi"/>
                <w:szCs w:val="24"/>
              </w:rPr>
            </w:pPr>
            <w:r w:rsidRPr="0012595F">
              <w:rPr>
                <w:rFonts w:asciiTheme="majorHAnsi" w:hAnsiTheme="majorHAnsi"/>
                <w:szCs w:val="24"/>
              </w:rPr>
              <w:t xml:space="preserve">Various models and approaches to assessment were discussed, with a focus on “multiple methods” of assessment. Approaches and methods include external review, third party checks, and samples from classes.  Finding qualified outside reviewers could pose a challenge.  Deciding on an assessment model that would be most effective and proceeding forward was considered the best way to proceed. The best experts are the teachers of the GE classes, as they are the ones who can offer the best feedback (Klotz, Hokanson).  </w:t>
            </w:r>
            <w:r w:rsidR="0098424C">
              <w:rPr>
                <w:rFonts w:asciiTheme="majorHAnsi" w:hAnsiTheme="majorHAnsi"/>
                <w:szCs w:val="24"/>
              </w:rPr>
              <w:t xml:space="preserve">Assessment feedback would </w:t>
            </w:r>
            <w:r w:rsidR="00915689">
              <w:rPr>
                <w:rFonts w:asciiTheme="majorHAnsi" w:hAnsiTheme="majorHAnsi"/>
                <w:szCs w:val="24"/>
              </w:rPr>
              <w:t xml:space="preserve">also </w:t>
            </w:r>
            <w:r w:rsidR="0098424C">
              <w:rPr>
                <w:rFonts w:asciiTheme="majorHAnsi" w:hAnsiTheme="majorHAnsi"/>
                <w:szCs w:val="24"/>
              </w:rPr>
              <w:t xml:space="preserve">then be immediate. </w:t>
            </w:r>
            <w:r w:rsidRPr="0012595F">
              <w:rPr>
                <w:rFonts w:asciiTheme="majorHAnsi" w:hAnsiTheme="majorHAnsi"/>
                <w:szCs w:val="24"/>
              </w:rPr>
              <w:t>Canfield noted that</w:t>
            </w:r>
            <w:r w:rsidR="000434EB">
              <w:rPr>
                <w:rFonts w:asciiTheme="majorHAnsi" w:hAnsiTheme="majorHAnsi"/>
                <w:szCs w:val="24"/>
              </w:rPr>
              <w:t>,</w:t>
            </w:r>
            <w:r w:rsidRPr="0012595F">
              <w:rPr>
                <w:rFonts w:asciiTheme="majorHAnsi" w:hAnsiTheme="majorHAnsi"/>
                <w:szCs w:val="24"/>
              </w:rPr>
              <w:t xml:space="preserve"> </w:t>
            </w:r>
            <w:r w:rsidR="000434EB">
              <w:rPr>
                <w:rFonts w:asciiTheme="majorHAnsi" w:hAnsiTheme="majorHAnsi"/>
                <w:szCs w:val="24"/>
              </w:rPr>
              <w:t>in the past, 20% of the assessment was</w:t>
            </w:r>
            <w:r w:rsidRPr="0012595F">
              <w:rPr>
                <w:rFonts w:asciiTheme="majorHAnsi" w:hAnsiTheme="majorHAnsi"/>
                <w:szCs w:val="24"/>
              </w:rPr>
              <w:t xml:space="preserve"> done by external reviewers.  A request </w:t>
            </w:r>
            <w:r w:rsidR="000434EB">
              <w:rPr>
                <w:rFonts w:asciiTheme="majorHAnsi" w:hAnsiTheme="majorHAnsi"/>
                <w:szCs w:val="24"/>
              </w:rPr>
              <w:t>would be</w:t>
            </w:r>
            <w:r w:rsidRPr="0012595F">
              <w:rPr>
                <w:rFonts w:asciiTheme="majorHAnsi" w:hAnsiTheme="majorHAnsi"/>
                <w:szCs w:val="24"/>
              </w:rPr>
              <w:t xml:space="preserve"> sent out seeking qualified people</w:t>
            </w:r>
            <w:r w:rsidR="00915689">
              <w:rPr>
                <w:rFonts w:asciiTheme="majorHAnsi" w:hAnsiTheme="majorHAnsi"/>
                <w:szCs w:val="24"/>
              </w:rPr>
              <w:t>.  They we</w:t>
            </w:r>
            <w:r w:rsidR="002C654F" w:rsidRPr="0012595F">
              <w:rPr>
                <w:rFonts w:asciiTheme="majorHAnsi" w:hAnsiTheme="majorHAnsi"/>
                <w:szCs w:val="24"/>
              </w:rPr>
              <w:t>re paid a token fee.  Achieving validity</w:t>
            </w:r>
            <w:r w:rsidR="000434EB">
              <w:rPr>
                <w:rFonts w:asciiTheme="majorHAnsi" w:hAnsiTheme="majorHAnsi"/>
                <w:szCs w:val="24"/>
              </w:rPr>
              <w:t xml:space="preserve"> in this way was</w:t>
            </w:r>
            <w:r w:rsidR="00915689">
              <w:rPr>
                <w:rFonts w:asciiTheme="majorHAnsi" w:hAnsiTheme="majorHAnsi"/>
                <w:szCs w:val="24"/>
              </w:rPr>
              <w:t xml:space="preserve"> complicated for reviewers would sometimes have differing opinions. </w:t>
            </w:r>
            <w:r w:rsidR="00915689" w:rsidRPr="0012595F">
              <w:rPr>
                <w:rFonts w:asciiTheme="majorHAnsi" w:hAnsiTheme="majorHAnsi"/>
                <w:szCs w:val="24"/>
              </w:rPr>
              <w:t xml:space="preserve">Regarding the essay instrument, it resulted in limited participation </w:t>
            </w:r>
            <w:r w:rsidR="00915689">
              <w:rPr>
                <w:rFonts w:asciiTheme="majorHAnsi" w:hAnsiTheme="majorHAnsi"/>
                <w:szCs w:val="24"/>
              </w:rPr>
              <w:t>because, sometimes faculty felt the essay was not appropriate for their course (Van Der Karr, Canfield</w:t>
            </w:r>
            <w:r w:rsidR="00915689" w:rsidRPr="0012595F">
              <w:rPr>
                <w:rFonts w:asciiTheme="majorHAnsi" w:hAnsiTheme="majorHAnsi"/>
                <w:szCs w:val="24"/>
              </w:rPr>
              <w:t>).</w:t>
            </w:r>
            <w:r w:rsidRPr="0012595F">
              <w:rPr>
                <w:rFonts w:asciiTheme="majorHAnsi" w:hAnsiTheme="majorHAnsi"/>
                <w:szCs w:val="24"/>
              </w:rPr>
              <w:t>The goal</w:t>
            </w:r>
            <w:r w:rsidR="00915689">
              <w:rPr>
                <w:rFonts w:asciiTheme="majorHAnsi" w:hAnsiTheme="majorHAnsi"/>
                <w:szCs w:val="24"/>
              </w:rPr>
              <w:t xml:space="preserve"> of this new assessment plan</w:t>
            </w:r>
            <w:r w:rsidRPr="0012595F">
              <w:rPr>
                <w:rFonts w:asciiTheme="majorHAnsi" w:hAnsiTheme="majorHAnsi"/>
                <w:szCs w:val="24"/>
              </w:rPr>
              <w:t xml:space="preserve"> is to arrive at an instrument that is reasonable, feasible, and sustainable </w:t>
            </w:r>
            <w:r w:rsidR="00783D6E">
              <w:rPr>
                <w:rFonts w:asciiTheme="majorHAnsi" w:hAnsiTheme="majorHAnsi"/>
                <w:szCs w:val="24"/>
              </w:rPr>
              <w:t xml:space="preserve">which will support faculty teaching these courses </w:t>
            </w:r>
            <w:r w:rsidRPr="0012595F">
              <w:rPr>
                <w:rFonts w:asciiTheme="majorHAnsi" w:hAnsiTheme="majorHAnsi"/>
                <w:szCs w:val="24"/>
              </w:rPr>
              <w:t xml:space="preserve">(Van Der Karr).  Contrary to </w:t>
            </w:r>
            <w:r w:rsidRPr="0012595F">
              <w:rPr>
                <w:rFonts w:asciiTheme="majorHAnsi" w:hAnsiTheme="majorHAnsi"/>
                <w:szCs w:val="24"/>
              </w:rPr>
              <w:lastRenderedPageBreak/>
              <w:t xml:space="preserve">what some expected, the quantitative approach did not yield a common method (Thomas).  In-class embedded assessment was preferable to artifacts (Van Der Karr).  It was agreed that no coherent uniform tool exists in seeking the perfect instrument for assessment.  </w:t>
            </w:r>
            <w:r w:rsidR="00EB3602">
              <w:rPr>
                <w:rFonts w:asciiTheme="majorHAnsi" w:hAnsiTheme="majorHAnsi"/>
                <w:szCs w:val="24"/>
              </w:rPr>
              <w:t xml:space="preserve">This also leaves an opportunity to utilize or create an ad hoc group which can </w:t>
            </w:r>
            <w:r w:rsidR="00165990">
              <w:rPr>
                <w:rFonts w:asciiTheme="majorHAnsi" w:hAnsiTheme="majorHAnsi"/>
                <w:szCs w:val="24"/>
              </w:rPr>
              <w:t xml:space="preserve">oversee the assessment </w:t>
            </w:r>
            <w:proofErr w:type="gramStart"/>
            <w:r w:rsidR="00165990">
              <w:rPr>
                <w:rFonts w:asciiTheme="majorHAnsi" w:hAnsiTheme="majorHAnsi"/>
                <w:szCs w:val="24"/>
              </w:rPr>
              <w:t xml:space="preserve">of </w:t>
            </w:r>
            <w:r w:rsidR="00EB3602">
              <w:rPr>
                <w:rFonts w:asciiTheme="majorHAnsi" w:hAnsiTheme="majorHAnsi"/>
                <w:szCs w:val="24"/>
              </w:rPr>
              <w:t xml:space="preserve"> courses</w:t>
            </w:r>
            <w:proofErr w:type="gramEnd"/>
            <w:r w:rsidR="00EB3602">
              <w:rPr>
                <w:rFonts w:asciiTheme="majorHAnsi" w:hAnsiTheme="majorHAnsi"/>
                <w:szCs w:val="24"/>
              </w:rPr>
              <w:t xml:space="preserve"> with special needs</w:t>
            </w:r>
            <w:r w:rsidR="00915689">
              <w:rPr>
                <w:rFonts w:asciiTheme="majorHAnsi" w:hAnsiTheme="majorHAnsi"/>
                <w:szCs w:val="24"/>
              </w:rPr>
              <w:t xml:space="preserve"> or interest</w:t>
            </w:r>
            <w:r w:rsidR="00EB3602">
              <w:rPr>
                <w:rFonts w:asciiTheme="majorHAnsi" w:hAnsiTheme="majorHAnsi"/>
                <w:szCs w:val="24"/>
              </w:rPr>
              <w:t xml:space="preserve"> (like what happened with Quantitative Skills).</w:t>
            </w:r>
          </w:p>
          <w:p w:rsidR="00CF3DC2" w:rsidRPr="0012595F" w:rsidRDefault="00CF3DC2" w:rsidP="00CF3DC2">
            <w:pPr>
              <w:pStyle w:val="Body1"/>
              <w:outlineLvl w:val="9"/>
              <w:rPr>
                <w:rFonts w:asciiTheme="majorHAnsi" w:hAnsiTheme="majorHAnsi"/>
                <w:szCs w:val="24"/>
              </w:rPr>
            </w:pPr>
          </w:p>
          <w:p w:rsidR="00CF3DC2" w:rsidRPr="0012595F" w:rsidRDefault="002C654F" w:rsidP="00CF3DC2">
            <w:pPr>
              <w:pStyle w:val="Body1"/>
              <w:outlineLvl w:val="9"/>
              <w:rPr>
                <w:rFonts w:asciiTheme="majorHAnsi" w:hAnsiTheme="majorHAnsi"/>
                <w:szCs w:val="24"/>
              </w:rPr>
            </w:pPr>
            <w:r w:rsidRPr="0012595F">
              <w:rPr>
                <w:rFonts w:asciiTheme="majorHAnsi" w:hAnsiTheme="majorHAnsi"/>
                <w:szCs w:val="24"/>
              </w:rPr>
              <w:t>Additional discussion included:</w:t>
            </w:r>
            <w:r w:rsidR="00CF3DC2" w:rsidRPr="0012595F">
              <w:rPr>
                <w:rFonts w:asciiTheme="majorHAnsi" w:hAnsiTheme="majorHAnsi"/>
                <w:szCs w:val="24"/>
              </w:rPr>
              <w:t xml:space="preserve"> approaches to cover the entire area of GE courses; how to cover classes that have been missed</w:t>
            </w:r>
            <w:r w:rsidR="008C6CE1">
              <w:rPr>
                <w:rFonts w:asciiTheme="majorHAnsi" w:hAnsiTheme="majorHAnsi"/>
                <w:szCs w:val="24"/>
              </w:rPr>
              <w:t xml:space="preserve"> over time</w:t>
            </w:r>
            <w:r w:rsidR="00CF3DC2" w:rsidRPr="0012595F">
              <w:rPr>
                <w:rFonts w:asciiTheme="majorHAnsi" w:hAnsiTheme="majorHAnsi"/>
                <w:szCs w:val="24"/>
              </w:rPr>
              <w:t xml:space="preserve">; and ways to include fall semester courses, </w:t>
            </w:r>
            <w:r w:rsidR="0098424C">
              <w:rPr>
                <w:rFonts w:asciiTheme="majorHAnsi" w:hAnsiTheme="majorHAnsi"/>
                <w:szCs w:val="24"/>
              </w:rPr>
              <w:t>because</w:t>
            </w:r>
            <w:r w:rsidR="00CF3DC2" w:rsidRPr="0012595F">
              <w:rPr>
                <w:rFonts w:asciiTheme="majorHAnsi" w:hAnsiTheme="majorHAnsi"/>
                <w:szCs w:val="24"/>
              </w:rPr>
              <w:t xml:space="preserve"> </w:t>
            </w:r>
            <w:r w:rsidR="008C6CE1">
              <w:rPr>
                <w:rFonts w:asciiTheme="majorHAnsi" w:hAnsiTheme="majorHAnsi"/>
                <w:szCs w:val="24"/>
              </w:rPr>
              <w:t xml:space="preserve">only courses taught during the Spring Semester are chosen for </w:t>
            </w:r>
            <w:r w:rsidR="00CF3DC2" w:rsidRPr="0012595F">
              <w:rPr>
                <w:rFonts w:asciiTheme="majorHAnsi" w:hAnsiTheme="majorHAnsi"/>
                <w:szCs w:val="24"/>
              </w:rPr>
              <w:t>assessment</w:t>
            </w:r>
            <w:r w:rsidR="008C6CE1">
              <w:rPr>
                <w:rFonts w:asciiTheme="majorHAnsi" w:hAnsiTheme="majorHAnsi"/>
                <w:szCs w:val="24"/>
              </w:rPr>
              <w:t>.</w:t>
            </w:r>
            <w:r w:rsidR="00CF3DC2" w:rsidRPr="0012595F">
              <w:rPr>
                <w:rFonts w:asciiTheme="majorHAnsi" w:hAnsiTheme="majorHAnsi"/>
                <w:szCs w:val="24"/>
              </w:rPr>
              <w:t xml:space="preserve"> </w:t>
            </w:r>
          </w:p>
          <w:p w:rsidR="00CF3DC2" w:rsidRPr="0012595F" w:rsidRDefault="00CF3DC2" w:rsidP="00CF3DC2">
            <w:pPr>
              <w:pStyle w:val="Body1"/>
              <w:outlineLvl w:val="9"/>
              <w:rPr>
                <w:rFonts w:asciiTheme="majorHAnsi" w:hAnsiTheme="majorHAnsi"/>
                <w:szCs w:val="24"/>
              </w:rPr>
            </w:pPr>
          </w:p>
          <w:p w:rsidR="00CF3DC2" w:rsidRPr="0012595F" w:rsidRDefault="00CF3DC2" w:rsidP="00CF3DC2">
            <w:pPr>
              <w:rPr>
                <w:rFonts w:asciiTheme="majorHAnsi" w:hAnsiTheme="majorHAnsi"/>
              </w:rPr>
            </w:pPr>
            <w:r w:rsidRPr="0012595F">
              <w:rPr>
                <w:rFonts w:asciiTheme="majorHAnsi" w:hAnsiTheme="majorHAnsi"/>
              </w:rPr>
              <w:t>Following minor edits, the GE Assessment Plan was approved by the committee.  Proposal goes to Faculty</w:t>
            </w:r>
            <w:r w:rsidR="00F12E47" w:rsidRPr="0012595F">
              <w:rPr>
                <w:rFonts w:asciiTheme="majorHAnsi" w:hAnsiTheme="majorHAnsi"/>
              </w:rPr>
              <w:t xml:space="preserve"> Senate </w:t>
            </w:r>
            <w:r w:rsidRPr="0012595F">
              <w:rPr>
                <w:rFonts w:asciiTheme="majorHAnsi" w:hAnsiTheme="majorHAnsi"/>
              </w:rPr>
              <w:t xml:space="preserve">Steering Committee Tuesday, October 11. </w:t>
            </w:r>
          </w:p>
          <w:p w:rsidR="00CF3DC2" w:rsidRPr="0012595F" w:rsidRDefault="00CF3DC2" w:rsidP="00CF3DC2">
            <w:pPr>
              <w:pStyle w:val="Body1"/>
              <w:outlineLvl w:val="9"/>
              <w:rPr>
                <w:rFonts w:asciiTheme="majorHAnsi" w:hAnsiTheme="majorHAnsi"/>
                <w:szCs w:val="24"/>
              </w:rPr>
            </w:pPr>
          </w:p>
          <w:p w:rsidR="00CF3DC2" w:rsidRPr="0012595F" w:rsidRDefault="00CF3DC2" w:rsidP="00CF3DC2">
            <w:pPr>
              <w:pStyle w:val="Body1"/>
              <w:outlineLvl w:val="9"/>
              <w:rPr>
                <w:rFonts w:asciiTheme="majorHAnsi" w:eastAsia="Helvetica" w:hAnsiTheme="majorHAnsi"/>
                <w:szCs w:val="24"/>
              </w:rPr>
            </w:pPr>
            <w:r w:rsidRPr="0012595F">
              <w:rPr>
                <w:rFonts w:asciiTheme="majorHAnsi" w:eastAsia="Helvetica" w:hAnsiTheme="majorHAnsi"/>
                <w:szCs w:val="24"/>
              </w:rPr>
              <w:t xml:space="preserve">Gaining faculty support to successfully implement the GE Assessment Plan was discussed. Among the approaches: </w:t>
            </w:r>
            <w:r w:rsidR="00F12E47" w:rsidRPr="0012595F">
              <w:rPr>
                <w:rFonts w:asciiTheme="majorHAnsi" w:eastAsia="Helvetica" w:hAnsiTheme="majorHAnsi"/>
                <w:szCs w:val="24"/>
              </w:rPr>
              <w:t>meetings among GE faculty within departments to discuss GE courses and assessment methods;</w:t>
            </w:r>
            <w:r w:rsidR="002C654F" w:rsidRPr="0012595F">
              <w:rPr>
                <w:rFonts w:asciiTheme="majorHAnsi" w:eastAsia="Helvetica" w:hAnsiTheme="majorHAnsi"/>
                <w:szCs w:val="24"/>
              </w:rPr>
              <w:t xml:space="preserve"> </w:t>
            </w:r>
            <w:r w:rsidR="0012595F">
              <w:rPr>
                <w:rFonts w:asciiTheme="majorHAnsi" w:eastAsia="Helvetica" w:hAnsiTheme="majorHAnsi"/>
                <w:szCs w:val="24"/>
              </w:rPr>
              <w:t xml:space="preserve">request that </w:t>
            </w:r>
            <w:r w:rsidR="00F12E47" w:rsidRPr="0012595F">
              <w:rPr>
                <w:rFonts w:asciiTheme="majorHAnsi" w:eastAsia="Helvetica" w:hAnsiTheme="majorHAnsi"/>
                <w:szCs w:val="24"/>
              </w:rPr>
              <w:t>departments review courses within their curriculum that meet GE categories</w:t>
            </w:r>
            <w:r w:rsidR="002C654F" w:rsidRPr="0012595F">
              <w:rPr>
                <w:rFonts w:asciiTheme="majorHAnsi" w:eastAsia="Helvetica" w:hAnsiTheme="majorHAnsi"/>
                <w:szCs w:val="24"/>
              </w:rPr>
              <w:t xml:space="preserve"> and submit proposals</w:t>
            </w:r>
            <w:r w:rsidR="00F12E47" w:rsidRPr="0012595F">
              <w:rPr>
                <w:rFonts w:asciiTheme="majorHAnsi" w:eastAsia="Helvetica" w:hAnsiTheme="majorHAnsi"/>
                <w:szCs w:val="24"/>
              </w:rPr>
              <w:t>;</w:t>
            </w:r>
            <w:r w:rsidR="002C654F" w:rsidRPr="0012595F">
              <w:rPr>
                <w:rFonts w:asciiTheme="majorHAnsi" w:eastAsia="Helvetica" w:hAnsiTheme="majorHAnsi"/>
                <w:szCs w:val="24"/>
              </w:rPr>
              <w:t xml:space="preserve"> letter f</w:t>
            </w:r>
            <w:r w:rsidR="0012595F" w:rsidRPr="0012595F">
              <w:rPr>
                <w:rFonts w:asciiTheme="majorHAnsi" w:eastAsia="Helvetica" w:hAnsiTheme="majorHAnsi"/>
                <w:szCs w:val="24"/>
              </w:rPr>
              <w:t>rom Provost to campus; send</w:t>
            </w:r>
            <w:r w:rsidRPr="0012595F">
              <w:rPr>
                <w:rFonts w:asciiTheme="majorHAnsi" w:eastAsia="Helvetica" w:hAnsiTheme="majorHAnsi"/>
                <w:szCs w:val="24"/>
              </w:rPr>
              <w:t xml:space="preserve"> letter for </w:t>
            </w:r>
            <w:r w:rsidR="00F12E47" w:rsidRPr="0012595F">
              <w:rPr>
                <w:rFonts w:asciiTheme="majorHAnsi" w:eastAsia="Helvetica" w:hAnsiTheme="majorHAnsi"/>
                <w:szCs w:val="24"/>
              </w:rPr>
              <w:t>timelines to department chairs</w:t>
            </w:r>
            <w:r w:rsidR="0012595F" w:rsidRPr="0012595F">
              <w:rPr>
                <w:rFonts w:asciiTheme="majorHAnsi" w:eastAsia="Helvetica" w:hAnsiTheme="majorHAnsi"/>
                <w:szCs w:val="24"/>
              </w:rPr>
              <w:t>, who will take up the matter with their faculty.</w:t>
            </w:r>
          </w:p>
          <w:p w:rsidR="00C7276E" w:rsidRPr="0012595F" w:rsidRDefault="00C7276E" w:rsidP="002314EA">
            <w:pPr>
              <w:rPr>
                <w:rFonts w:asciiTheme="majorHAnsi" w:hAnsiTheme="majorHAnsi"/>
              </w:rPr>
            </w:pPr>
          </w:p>
          <w:p w:rsidR="002314EA" w:rsidRPr="0012595F" w:rsidRDefault="002314EA" w:rsidP="002314EA">
            <w:pPr>
              <w:rPr>
                <w:rFonts w:asciiTheme="majorHAnsi" w:hAnsiTheme="majorHAnsi"/>
              </w:rPr>
            </w:pPr>
          </w:p>
        </w:tc>
        <w:tc>
          <w:tcPr>
            <w:tcW w:w="2844" w:type="dxa"/>
            <w:tcBorders>
              <w:top w:val="single" w:sz="6" w:space="0" w:color="FFFFFF"/>
              <w:bottom w:val="single" w:sz="6" w:space="0" w:color="FFFFFF"/>
            </w:tcBorders>
            <w:shd w:val="clear" w:color="auto" w:fill="D6E3BC"/>
          </w:tcPr>
          <w:p w:rsidR="002314EA" w:rsidRPr="0012595F" w:rsidRDefault="002314EA" w:rsidP="002314EA">
            <w:pPr>
              <w:rPr>
                <w:rFonts w:asciiTheme="majorHAnsi" w:hAnsiTheme="majorHAnsi"/>
              </w:rPr>
            </w:pPr>
          </w:p>
          <w:p w:rsidR="00CF3DC2" w:rsidRPr="0012595F" w:rsidRDefault="00CF3DC2" w:rsidP="00CF3DC2">
            <w:pPr>
              <w:rPr>
                <w:rFonts w:asciiTheme="majorHAnsi" w:eastAsia="Helvetica" w:hAnsiTheme="majorHAnsi"/>
              </w:rPr>
            </w:pPr>
          </w:p>
          <w:p w:rsidR="00CF3DC2" w:rsidRPr="0012595F" w:rsidRDefault="00CF3DC2" w:rsidP="00CF3DC2">
            <w:pPr>
              <w:rPr>
                <w:rFonts w:asciiTheme="majorHAnsi" w:eastAsia="Helvetica" w:hAnsiTheme="majorHAnsi"/>
              </w:rPr>
            </w:pPr>
          </w:p>
          <w:p w:rsidR="00CF3DC2" w:rsidRPr="0012595F" w:rsidRDefault="00CF3DC2" w:rsidP="00CF3DC2">
            <w:pPr>
              <w:rPr>
                <w:rFonts w:asciiTheme="majorHAnsi" w:eastAsia="Helvetica" w:hAnsiTheme="majorHAnsi"/>
              </w:rPr>
            </w:pPr>
          </w:p>
          <w:p w:rsidR="00CF3DC2" w:rsidRPr="0012595F" w:rsidRDefault="00CF3DC2" w:rsidP="00CF3DC2">
            <w:pPr>
              <w:rPr>
                <w:rFonts w:asciiTheme="majorHAnsi" w:eastAsia="Helvetica" w:hAnsiTheme="majorHAnsi"/>
              </w:rPr>
            </w:pPr>
          </w:p>
          <w:p w:rsidR="00CF3DC2" w:rsidRPr="0012595F" w:rsidRDefault="00CF3DC2" w:rsidP="00CF3DC2">
            <w:pPr>
              <w:rPr>
                <w:rFonts w:asciiTheme="majorHAnsi" w:eastAsia="Helvetica" w:hAnsiTheme="majorHAnsi"/>
              </w:rPr>
            </w:pPr>
          </w:p>
          <w:p w:rsidR="00CF3DC2" w:rsidRPr="0012595F" w:rsidRDefault="00CF3DC2" w:rsidP="00CF3DC2">
            <w:pPr>
              <w:rPr>
                <w:rFonts w:asciiTheme="majorHAnsi" w:eastAsia="Helvetica" w:hAnsiTheme="majorHAnsi"/>
              </w:rPr>
            </w:pPr>
          </w:p>
          <w:p w:rsidR="00CF3DC2" w:rsidRPr="0012595F" w:rsidRDefault="00CF3DC2" w:rsidP="00CF3DC2">
            <w:pPr>
              <w:rPr>
                <w:rFonts w:asciiTheme="majorHAnsi" w:eastAsia="Helvetica" w:hAnsiTheme="majorHAnsi"/>
              </w:rPr>
            </w:pPr>
          </w:p>
          <w:p w:rsidR="00CF3DC2" w:rsidRPr="0012595F" w:rsidRDefault="00CF3DC2" w:rsidP="00CF3DC2">
            <w:pPr>
              <w:rPr>
                <w:rFonts w:asciiTheme="majorHAnsi" w:eastAsia="Helvetica" w:hAnsiTheme="majorHAnsi"/>
              </w:rPr>
            </w:pPr>
          </w:p>
          <w:p w:rsidR="00CF3DC2" w:rsidRPr="0012595F" w:rsidRDefault="00CF3DC2" w:rsidP="00CF3DC2">
            <w:pPr>
              <w:rPr>
                <w:rFonts w:asciiTheme="majorHAnsi" w:eastAsia="Helvetica" w:hAnsiTheme="majorHAnsi"/>
              </w:rPr>
            </w:pPr>
          </w:p>
          <w:p w:rsidR="00CF3DC2" w:rsidRPr="0012595F" w:rsidRDefault="00CF3DC2" w:rsidP="00CF3DC2">
            <w:pPr>
              <w:rPr>
                <w:rFonts w:asciiTheme="majorHAnsi" w:eastAsia="Helvetica" w:hAnsiTheme="majorHAnsi"/>
              </w:rPr>
            </w:pPr>
          </w:p>
          <w:p w:rsidR="00CF3DC2" w:rsidRPr="0012595F" w:rsidRDefault="00CF3DC2" w:rsidP="00CF3DC2">
            <w:pPr>
              <w:rPr>
                <w:rFonts w:asciiTheme="majorHAnsi" w:eastAsia="Helvetica" w:hAnsiTheme="majorHAnsi"/>
              </w:rPr>
            </w:pPr>
          </w:p>
          <w:p w:rsidR="00CF3DC2" w:rsidRPr="0012595F" w:rsidRDefault="00CF3DC2" w:rsidP="00CF3DC2">
            <w:pPr>
              <w:rPr>
                <w:rFonts w:asciiTheme="majorHAnsi" w:eastAsia="Helvetica" w:hAnsiTheme="majorHAnsi"/>
              </w:rPr>
            </w:pPr>
          </w:p>
          <w:p w:rsidR="00CF3DC2" w:rsidRPr="0012595F" w:rsidRDefault="00CF3DC2" w:rsidP="00CF3DC2">
            <w:pPr>
              <w:rPr>
                <w:rFonts w:asciiTheme="majorHAnsi" w:eastAsia="Helvetica" w:hAnsiTheme="majorHAnsi"/>
              </w:rPr>
            </w:pPr>
          </w:p>
          <w:p w:rsidR="00CF3DC2" w:rsidRPr="0012595F" w:rsidRDefault="00CF3DC2" w:rsidP="00CF3DC2">
            <w:pPr>
              <w:rPr>
                <w:rFonts w:asciiTheme="majorHAnsi" w:eastAsia="Helvetica" w:hAnsiTheme="majorHAnsi"/>
              </w:rPr>
            </w:pPr>
          </w:p>
          <w:p w:rsidR="00CF3DC2" w:rsidRPr="0012595F" w:rsidRDefault="00CF3DC2" w:rsidP="00CF3DC2">
            <w:pPr>
              <w:rPr>
                <w:rFonts w:asciiTheme="majorHAnsi" w:eastAsia="Helvetica" w:hAnsiTheme="majorHAnsi"/>
              </w:rPr>
            </w:pPr>
          </w:p>
          <w:p w:rsidR="00CF3DC2" w:rsidRPr="0012595F" w:rsidRDefault="00CF3DC2" w:rsidP="00CF3DC2">
            <w:pPr>
              <w:rPr>
                <w:rFonts w:asciiTheme="majorHAnsi" w:eastAsia="Helvetica" w:hAnsiTheme="majorHAnsi"/>
              </w:rPr>
            </w:pPr>
          </w:p>
          <w:p w:rsidR="00CF3DC2" w:rsidRPr="0012595F" w:rsidRDefault="00CF3DC2" w:rsidP="00CF3DC2">
            <w:pPr>
              <w:rPr>
                <w:rFonts w:asciiTheme="majorHAnsi" w:eastAsia="Helvetica" w:hAnsiTheme="majorHAnsi"/>
              </w:rPr>
            </w:pPr>
          </w:p>
          <w:p w:rsidR="00CF3DC2" w:rsidRPr="0012595F" w:rsidRDefault="00CF3DC2" w:rsidP="00CF3DC2">
            <w:pPr>
              <w:rPr>
                <w:rFonts w:asciiTheme="majorHAnsi" w:eastAsia="Helvetica" w:hAnsiTheme="majorHAnsi"/>
              </w:rPr>
            </w:pPr>
          </w:p>
          <w:p w:rsidR="00CF3DC2" w:rsidRPr="0012595F" w:rsidRDefault="00CF3DC2" w:rsidP="00CF3DC2">
            <w:pPr>
              <w:rPr>
                <w:rFonts w:asciiTheme="majorHAnsi" w:eastAsia="Helvetica" w:hAnsiTheme="majorHAnsi"/>
              </w:rPr>
            </w:pPr>
          </w:p>
          <w:p w:rsidR="00CF3DC2" w:rsidRPr="0012595F" w:rsidRDefault="00CF3DC2" w:rsidP="00CF3DC2">
            <w:pPr>
              <w:rPr>
                <w:rFonts w:asciiTheme="majorHAnsi" w:eastAsia="Helvetica" w:hAnsiTheme="majorHAnsi"/>
              </w:rPr>
            </w:pPr>
          </w:p>
          <w:p w:rsidR="00CF3DC2" w:rsidRPr="0012595F" w:rsidRDefault="00CF3DC2" w:rsidP="00CF3DC2">
            <w:pPr>
              <w:rPr>
                <w:rFonts w:asciiTheme="majorHAnsi" w:eastAsia="Helvetica" w:hAnsiTheme="majorHAnsi"/>
              </w:rPr>
            </w:pPr>
            <w:r w:rsidRPr="0012595F">
              <w:rPr>
                <w:rFonts w:asciiTheme="majorHAnsi" w:eastAsia="Helvetica" w:hAnsiTheme="majorHAnsi"/>
              </w:rPr>
              <w:lastRenderedPageBreak/>
              <w:t>GE Assessment Plan Approved</w:t>
            </w:r>
            <w:r w:rsidR="00F12E47" w:rsidRPr="0012595F">
              <w:rPr>
                <w:rFonts w:asciiTheme="majorHAnsi" w:eastAsia="Helvetica" w:hAnsiTheme="majorHAnsi"/>
              </w:rPr>
              <w:t xml:space="preserve"> by Committee.</w:t>
            </w:r>
          </w:p>
          <w:p w:rsidR="00211D55" w:rsidRDefault="00211D55" w:rsidP="00CF3DC2">
            <w:pPr>
              <w:rPr>
                <w:rFonts w:asciiTheme="majorHAnsi" w:eastAsia="Helvetica" w:hAnsiTheme="majorHAnsi"/>
              </w:rPr>
            </w:pPr>
          </w:p>
          <w:p w:rsidR="00F12E47" w:rsidRPr="0012595F" w:rsidRDefault="00592DCB" w:rsidP="00CF3DC2">
            <w:pPr>
              <w:rPr>
                <w:rFonts w:asciiTheme="majorHAnsi" w:eastAsia="Helvetica" w:hAnsiTheme="majorHAnsi"/>
              </w:rPr>
            </w:pPr>
            <w:r>
              <w:rPr>
                <w:rFonts w:asciiTheme="majorHAnsi" w:eastAsia="Helvetica" w:hAnsiTheme="majorHAnsi"/>
              </w:rPr>
              <w:t xml:space="preserve">Thomas &amp; White will take the plan to </w:t>
            </w:r>
            <w:r w:rsidR="00F12E47" w:rsidRPr="0012595F">
              <w:rPr>
                <w:rFonts w:asciiTheme="majorHAnsi" w:eastAsia="Helvetica" w:hAnsiTheme="majorHAnsi"/>
              </w:rPr>
              <w:t>Faculty Senate Steering Committee.</w:t>
            </w:r>
          </w:p>
          <w:p w:rsidR="00CF3DC2" w:rsidRPr="0012595F" w:rsidRDefault="00CF3DC2" w:rsidP="00CF3DC2">
            <w:pPr>
              <w:rPr>
                <w:rFonts w:asciiTheme="majorHAnsi" w:eastAsia="Helvetica" w:hAnsiTheme="majorHAnsi"/>
              </w:rPr>
            </w:pPr>
          </w:p>
          <w:p w:rsidR="002314EA" w:rsidRPr="0012595F" w:rsidRDefault="002314EA" w:rsidP="00CF3DC2">
            <w:pPr>
              <w:rPr>
                <w:rFonts w:asciiTheme="majorHAnsi" w:hAnsiTheme="majorHAnsi"/>
              </w:rPr>
            </w:pPr>
          </w:p>
        </w:tc>
      </w:tr>
      <w:tr w:rsidR="002314EA" w:rsidRPr="0012595F" w:rsidTr="00F12E47">
        <w:trPr>
          <w:trHeight w:val="1378"/>
        </w:trPr>
        <w:tc>
          <w:tcPr>
            <w:tcW w:w="4194" w:type="dxa"/>
            <w:tcBorders>
              <w:top w:val="single" w:sz="6" w:space="0" w:color="FFFFFF"/>
              <w:bottom w:val="single" w:sz="6" w:space="0" w:color="FFFFFF"/>
            </w:tcBorders>
            <w:shd w:val="clear" w:color="auto" w:fill="D6E3BC"/>
          </w:tcPr>
          <w:p w:rsidR="002314EA" w:rsidRPr="0012595F" w:rsidRDefault="00CF3DC2" w:rsidP="002314EA">
            <w:pPr>
              <w:rPr>
                <w:rFonts w:asciiTheme="majorHAnsi" w:hAnsiTheme="majorHAnsi"/>
              </w:rPr>
            </w:pPr>
            <w:r w:rsidRPr="0012595F">
              <w:rPr>
                <w:rFonts w:asciiTheme="majorHAnsi" w:hAnsiTheme="majorHAnsi"/>
              </w:rPr>
              <w:lastRenderedPageBreak/>
              <w:t>Timeline for GE Course Assessment</w:t>
            </w:r>
          </w:p>
        </w:tc>
        <w:tc>
          <w:tcPr>
            <w:tcW w:w="7830" w:type="dxa"/>
            <w:tcBorders>
              <w:top w:val="single" w:sz="6" w:space="0" w:color="FFFFFF"/>
              <w:bottom w:val="single" w:sz="6" w:space="0" w:color="FFFFFF"/>
            </w:tcBorders>
            <w:shd w:val="clear" w:color="auto" w:fill="D6E3BC"/>
          </w:tcPr>
          <w:p w:rsidR="00DE4231" w:rsidRPr="0012595F" w:rsidRDefault="00CF3DC2" w:rsidP="00CF3DC2">
            <w:pPr>
              <w:rPr>
                <w:rFonts w:asciiTheme="majorHAnsi" w:hAnsiTheme="majorHAnsi"/>
              </w:rPr>
            </w:pPr>
            <w:r w:rsidRPr="0012595F">
              <w:rPr>
                <w:rFonts w:asciiTheme="majorHAnsi" w:hAnsiTheme="majorHAnsi"/>
              </w:rPr>
              <w:t xml:space="preserve">Assessment is done in the spring, but faculty can submit </w:t>
            </w:r>
            <w:r w:rsidR="00222C4E">
              <w:rPr>
                <w:rFonts w:asciiTheme="majorHAnsi" w:hAnsiTheme="majorHAnsi"/>
              </w:rPr>
              <w:t>syllabi</w:t>
            </w:r>
            <w:r w:rsidRPr="0012595F">
              <w:rPr>
                <w:rFonts w:asciiTheme="majorHAnsi" w:hAnsiTheme="majorHAnsi"/>
              </w:rPr>
              <w:t xml:space="preserve"> from previous semester and other sessions—summer and winter</w:t>
            </w:r>
            <w:r w:rsidR="00222C4E">
              <w:rPr>
                <w:rFonts w:asciiTheme="majorHAnsi" w:hAnsiTheme="majorHAnsi"/>
              </w:rPr>
              <w:t>, for example</w:t>
            </w:r>
            <w:r w:rsidR="00DE4231" w:rsidRPr="0012595F">
              <w:rPr>
                <w:rFonts w:asciiTheme="majorHAnsi" w:hAnsiTheme="majorHAnsi"/>
              </w:rPr>
              <w:t xml:space="preserve">.  </w:t>
            </w:r>
          </w:p>
          <w:p w:rsidR="00CF3DC2" w:rsidRPr="0012595F" w:rsidRDefault="00CF3DC2" w:rsidP="00CF3DC2">
            <w:pPr>
              <w:rPr>
                <w:rFonts w:asciiTheme="majorHAnsi" w:hAnsiTheme="majorHAnsi"/>
              </w:rPr>
            </w:pPr>
            <w:r w:rsidRPr="0012595F">
              <w:rPr>
                <w:rFonts w:asciiTheme="majorHAnsi" w:hAnsiTheme="majorHAnsi"/>
              </w:rPr>
              <w:t xml:space="preserve"> </w:t>
            </w:r>
          </w:p>
          <w:p w:rsidR="00C7276E" w:rsidRPr="0012595F" w:rsidRDefault="00C7276E" w:rsidP="002314EA">
            <w:pPr>
              <w:rPr>
                <w:rFonts w:asciiTheme="majorHAnsi" w:hAnsiTheme="majorHAnsi"/>
              </w:rPr>
            </w:pPr>
          </w:p>
        </w:tc>
        <w:tc>
          <w:tcPr>
            <w:tcW w:w="2844" w:type="dxa"/>
            <w:tcBorders>
              <w:top w:val="single" w:sz="6" w:space="0" w:color="FFFFFF"/>
              <w:bottom w:val="single" w:sz="6" w:space="0" w:color="FFFFFF"/>
            </w:tcBorders>
            <w:shd w:val="clear" w:color="auto" w:fill="D6E3BC"/>
          </w:tcPr>
          <w:p w:rsidR="002314EA" w:rsidRDefault="00592DCB" w:rsidP="00592DCB">
            <w:pPr>
              <w:rPr>
                <w:rFonts w:asciiTheme="majorHAnsi" w:eastAsia="Helvetica" w:hAnsiTheme="majorHAnsi"/>
              </w:rPr>
            </w:pPr>
            <w:r>
              <w:rPr>
                <w:rFonts w:asciiTheme="majorHAnsi" w:eastAsia="Helvetica" w:hAnsiTheme="majorHAnsi"/>
              </w:rPr>
              <w:t>Kuiken will draft an email to be sent by the Provost generally announcing the categories</w:t>
            </w:r>
            <w:r w:rsidR="00CF3DC2" w:rsidRPr="0012595F">
              <w:rPr>
                <w:rFonts w:asciiTheme="majorHAnsi" w:eastAsia="Helvetica" w:hAnsiTheme="majorHAnsi"/>
              </w:rPr>
              <w:t xml:space="preserve"> to be assessed for the spring 2012.</w:t>
            </w:r>
          </w:p>
          <w:p w:rsidR="00592DCB" w:rsidRDefault="00592DCB" w:rsidP="00592DCB">
            <w:pPr>
              <w:rPr>
                <w:rFonts w:asciiTheme="majorHAnsi" w:eastAsia="Helvetica" w:hAnsiTheme="majorHAnsi"/>
              </w:rPr>
            </w:pPr>
          </w:p>
          <w:p w:rsidR="00592DCB" w:rsidRDefault="00592DCB" w:rsidP="00592DCB">
            <w:pPr>
              <w:rPr>
                <w:rFonts w:asciiTheme="majorHAnsi" w:eastAsia="Helvetica" w:hAnsiTheme="majorHAnsi"/>
              </w:rPr>
            </w:pPr>
            <w:r>
              <w:rPr>
                <w:rFonts w:asciiTheme="majorHAnsi" w:eastAsia="Helvetica" w:hAnsiTheme="majorHAnsi"/>
              </w:rPr>
              <w:t>Canfield to see if the schedule is available in order t</w:t>
            </w:r>
            <w:r w:rsidR="008702C3">
              <w:rPr>
                <w:rFonts w:asciiTheme="majorHAnsi" w:eastAsia="Helvetica" w:hAnsiTheme="majorHAnsi"/>
              </w:rPr>
              <w:t xml:space="preserve">o select courses for assessment and communicate to the </w:t>
            </w:r>
            <w:r w:rsidR="008702C3">
              <w:rPr>
                <w:rFonts w:asciiTheme="majorHAnsi" w:eastAsia="Helvetica" w:hAnsiTheme="majorHAnsi"/>
              </w:rPr>
              <w:lastRenderedPageBreak/>
              <w:t>committee.</w:t>
            </w:r>
          </w:p>
          <w:p w:rsidR="00211D55" w:rsidRDefault="00211D55" w:rsidP="00592DCB">
            <w:pPr>
              <w:rPr>
                <w:rFonts w:asciiTheme="majorHAnsi" w:eastAsia="Helvetica" w:hAnsiTheme="majorHAnsi"/>
              </w:rPr>
            </w:pPr>
          </w:p>
          <w:p w:rsidR="00211D55" w:rsidRPr="0012595F" w:rsidRDefault="00211D55" w:rsidP="00592DCB">
            <w:pPr>
              <w:rPr>
                <w:rFonts w:asciiTheme="majorHAnsi" w:hAnsiTheme="majorHAnsi"/>
              </w:rPr>
            </w:pPr>
            <w:r>
              <w:rPr>
                <w:rFonts w:asciiTheme="majorHAnsi" w:eastAsia="Helvetica" w:hAnsiTheme="majorHAnsi"/>
              </w:rPr>
              <w:t>Canfield to provide assessment notification letter template to be edited by GE Committee in accordance with the new GE Assessment Plan.</w:t>
            </w:r>
          </w:p>
        </w:tc>
      </w:tr>
      <w:tr w:rsidR="00CF3DC2" w:rsidRPr="0012595F" w:rsidTr="00F12E47">
        <w:trPr>
          <w:trHeight w:val="928"/>
        </w:trPr>
        <w:tc>
          <w:tcPr>
            <w:tcW w:w="4194" w:type="dxa"/>
            <w:tcBorders>
              <w:top w:val="single" w:sz="6" w:space="0" w:color="FFFFFF"/>
              <w:bottom w:val="single" w:sz="6" w:space="0" w:color="FFFFFF"/>
            </w:tcBorders>
            <w:shd w:val="clear" w:color="auto" w:fill="D6E3BC"/>
          </w:tcPr>
          <w:p w:rsidR="00CF3DC2" w:rsidRPr="0012595F" w:rsidRDefault="00CF3DC2" w:rsidP="00CF3DC2">
            <w:pPr>
              <w:pStyle w:val="Body1"/>
              <w:outlineLvl w:val="9"/>
              <w:rPr>
                <w:rFonts w:asciiTheme="majorHAnsi" w:hAnsiTheme="majorHAnsi"/>
                <w:szCs w:val="24"/>
              </w:rPr>
            </w:pPr>
            <w:r w:rsidRPr="0012595F">
              <w:rPr>
                <w:rFonts w:asciiTheme="majorHAnsi" w:eastAsia="Times New Roman" w:hAnsiTheme="majorHAnsi"/>
                <w:szCs w:val="24"/>
              </w:rPr>
              <w:lastRenderedPageBreak/>
              <w:t>Director of Institutional Research                Assessment Report</w:t>
            </w:r>
          </w:p>
        </w:tc>
        <w:tc>
          <w:tcPr>
            <w:tcW w:w="7830" w:type="dxa"/>
            <w:tcBorders>
              <w:top w:val="single" w:sz="6" w:space="0" w:color="FFFFFF"/>
              <w:bottom w:val="single" w:sz="6" w:space="0" w:color="FFFFFF"/>
            </w:tcBorders>
            <w:shd w:val="clear" w:color="auto" w:fill="D6E3BC"/>
          </w:tcPr>
          <w:p w:rsidR="00CF3DC2" w:rsidRPr="0012595F" w:rsidRDefault="00222C4E" w:rsidP="00CF3DC2">
            <w:pPr>
              <w:rPr>
                <w:rFonts w:asciiTheme="majorHAnsi" w:hAnsiTheme="majorHAnsi"/>
              </w:rPr>
            </w:pPr>
            <w:r>
              <w:rPr>
                <w:rFonts w:asciiTheme="majorHAnsi" w:hAnsiTheme="majorHAnsi"/>
              </w:rPr>
              <w:t>GE is not yet scored from last semester</w:t>
            </w:r>
            <w:r w:rsidR="00F12E47" w:rsidRPr="0012595F">
              <w:rPr>
                <w:rFonts w:asciiTheme="majorHAnsi" w:hAnsiTheme="majorHAnsi"/>
              </w:rPr>
              <w:t>.</w:t>
            </w:r>
          </w:p>
          <w:p w:rsidR="00CF3DC2" w:rsidRPr="0012595F" w:rsidRDefault="00CF3DC2" w:rsidP="00CF3DC2">
            <w:pPr>
              <w:rPr>
                <w:rFonts w:asciiTheme="majorHAnsi" w:hAnsiTheme="majorHAnsi"/>
              </w:rPr>
            </w:pPr>
          </w:p>
        </w:tc>
        <w:tc>
          <w:tcPr>
            <w:tcW w:w="2844" w:type="dxa"/>
            <w:tcBorders>
              <w:top w:val="single" w:sz="6" w:space="0" w:color="FFFFFF"/>
              <w:bottom w:val="single" w:sz="6" w:space="0" w:color="FFFFFF"/>
            </w:tcBorders>
            <w:shd w:val="clear" w:color="auto" w:fill="D6E3BC"/>
          </w:tcPr>
          <w:p w:rsidR="00CF3DC2" w:rsidRPr="0012595F" w:rsidRDefault="00CF3DC2" w:rsidP="00CF3DC2">
            <w:pPr>
              <w:rPr>
                <w:rFonts w:asciiTheme="majorHAnsi" w:hAnsiTheme="majorHAnsi"/>
              </w:rPr>
            </w:pPr>
          </w:p>
        </w:tc>
      </w:tr>
      <w:tr w:rsidR="00CF3DC2" w:rsidRPr="0012595F" w:rsidTr="00F12E47">
        <w:trPr>
          <w:trHeight w:val="1234"/>
        </w:trPr>
        <w:tc>
          <w:tcPr>
            <w:tcW w:w="4194" w:type="dxa"/>
            <w:tcBorders>
              <w:top w:val="single" w:sz="6" w:space="0" w:color="FFFFFF"/>
              <w:bottom w:val="single" w:sz="8" w:space="0" w:color="FFFFFF"/>
            </w:tcBorders>
            <w:shd w:val="clear" w:color="auto" w:fill="D6E3BC"/>
          </w:tcPr>
          <w:p w:rsidR="00CF3DC2" w:rsidRPr="0012595F" w:rsidRDefault="00DE4231" w:rsidP="00DE4231">
            <w:pPr>
              <w:rPr>
                <w:rFonts w:asciiTheme="majorHAnsi" w:hAnsiTheme="majorHAnsi"/>
                <w:bCs/>
              </w:rPr>
            </w:pPr>
            <w:r w:rsidRPr="0012595F">
              <w:rPr>
                <w:rFonts w:asciiTheme="majorHAnsi" w:hAnsiTheme="majorHAnsi"/>
                <w:bCs/>
              </w:rPr>
              <w:t>Meeting adjourned approximately</w:t>
            </w:r>
            <w:r w:rsidR="0012595F">
              <w:rPr>
                <w:rFonts w:asciiTheme="majorHAnsi" w:hAnsiTheme="majorHAnsi"/>
                <w:bCs/>
              </w:rPr>
              <w:t xml:space="preserve"> at</w:t>
            </w:r>
            <w:r w:rsidRPr="0012595F">
              <w:rPr>
                <w:rFonts w:asciiTheme="majorHAnsi" w:hAnsiTheme="majorHAnsi"/>
                <w:bCs/>
              </w:rPr>
              <w:t xml:space="preserve"> 10:00 a.m.</w:t>
            </w:r>
          </w:p>
        </w:tc>
        <w:tc>
          <w:tcPr>
            <w:tcW w:w="7830" w:type="dxa"/>
            <w:tcBorders>
              <w:top w:val="single" w:sz="6" w:space="0" w:color="FFFFFF"/>
              <w:bottom w:val="single" w:sz="8" w:space="0" w:color="FFFFFF"/>
            </w:tcBorders>
            <w:shd w:val="clear" w:color="auto" w:fill="D6E3BC"/>
          </w:tcPr>
          <w:p w:rsidR="00CF3DC2" w:rsidRPr="0012595F" w:rsidRDefault="00DE4231" w:rsidP="00CF3DC2">
            <w:pPr>
              <w:rPr>
                <w:rFonts w:asciiTheme="majorHAnsi" w:hAnsiTheme="majorHAnsi"/>
                <w:bCs/>
              </w:rPr>
            </w:pPr>
            <w:r w:rsidRPr="0012595F">
              <w:rPr>
                <w:rFonts w:asciiTheme="majorHAnsi" w:hAnsiTheme="majorHAnsi"/>
                <w:bCs/>
              </w:rPr>
              <w:t>Next meeting is October 21, 2011</w:t>
            </w:r>
          </w:p>
        </w:tc>
        <w:tc>
          <w:tcPr>
            <w:tcW w:w="2844" w:type="dxa"/>
            <w:tcBorders>
              <w:top w:val="single" w:sz="6" w:space="0" w:color="FFFFFF"/>
              <w:bottom w:val="single" w:sz="8" w:space="0" w:color="FFFFFF"/>
            </w:tcBorders>
            <w:shd w:val="clear" w:color="auto" w:fill="D6E3BC"/>
          </w:tcPr>
          <w:p w:rsidR="00CF3DC2" w:rsidRPr="0012595F" w:rsidRDefault="00F12E47" w:rsidP="00CF3DC2">
            <w:pPr>
              <w:rPr>
                <w:rFonts w:asciiTheme="majorHAnsi" w:hAnsiTheme="majorHAnsi"/>
                <w:bCs/>
              </w:rPr>
            </w:pPr>
            <w:r w:rsidRPr="0012595F">
              <w:rPr>
                <w:rFonts w:asciiTheme="majorHAnsi" w:hAnsiTheme="majorHAnsi"/>
                <w:bCs/>
              </w:rPr>
              <w:t>Meeting adjourned.</w:t>
            </w:r>
          </w:p>
        </w:tc>
      </w:tr>
    </w:tbl>
    <w:p w:rsidR="00611F5E" w:rsidRDefault="00611F5E" w:rsidP="00711B60">
      <w:pPr>
        <w:jc w:val="center"/>
      </w:pPr>
    </w:p>
    <w:p w:rsidR="0073369C" w:rsidRDefault="0073369C" w:rsidP="0073369C">
      <w:pPr>
        <w:jc w:val="right"/>
        <w:rPr>
          <w:rFonts w:ascii="Arial" w:hAnsi="Arial" w:cs="Arial"/>
        </w:rPr>
      </w:pPr>
    </w:p>
    <w:p w:rsidR="0073369C" w:rsidRDefault="0073369C" w:rsidP="0073369C">
      <w:pPr>
        <w:jc w:val="right"/>
        <w:rPr>
          <w:rFonts w:ascii="Arial" w:hAnsi="Arial" w:cs="Arial"/>
        </w:rPr>
      </w:pPr>
    </w:p>
    <w:p w:rsidR="0073369C" w:rsidRDefault="0073369C" w:rsidP="0073369C">
      <w:pPr>
        <w:jc w:val="right"/>
        <w:rPr>
          <w:rFonts w:ascii="Arial" w:hAnsi="Arial" w:cs="Arial"/>
        </w:rPr>
      </w:pPr>
    </w:p>
    <w:p w:rsidR="0073369C" w:rsidRDefault="0073369C" w:rsidP="0073369C">
      <w:pPr>
        <w:jc w:val="right"/>
        <w:rPr>
          <w:rFonts w:ascii="Arial" w:hAnsi="Arial" w:cs="Arial"/>
        </w:rPr>
      </w:pPr>
    </w:p>
    <w:p w:rsidR="0073369C" w:rsidRDefault="0073369C" w:rsidP="0073369C">
      <w:pPr>
        <w:jc w:val="right"/>
        <w:rPr>
          <w:rFonts w:ascii="Arial" w:hAnsi="Arial" w:cs="Arial"/>
          <w:sz w:val="20"/>
          <w:szCs w:val="20"/>
        </w:rPr>
      </w:pPr>
      <w:r w:rsidRPr="005E55B2">
        <w:rPr>
          <w:rFonts w:ascii="Arial" w:hAnsi="Arial" w:cs="Arial"/>
          <w:sz w:val="20"/>
          <w:szCs w:val="20"/>
        </w:rPr>
        <w:t xml:space="preserve">Respectfully Submitted by </w:t>
      </w:r>
      <w:r w:rsidR="00DE4231">
        <w:rPr>
          <w:rFonts w:ascii="Arial" w:hAnsi="Arial" w:cs="Arial"/>
          <w:sz w:val="20"/>
          <w:szCs w:val="20"/>
        </w:rPr>
        <w:t>Samuel L. Kelley</w:t>
      </w:r>
    </w:p>
    <w:p w:rsidR="00DA6F6E" w:rsidRPr="005E55B2" w:rsidRDefault="00DA6F6E" w:rsidP="0073369C">
      <w:pPr>
        <w:jc w:val="right"/>
        <w:rPr>
          <w:rFonts w:ascii="Arial" w:hAnsi="Arial" w:cs="Arial"/>
          <w:sz w:val="20"/>
          <w:szCs w:val="20"/>
        </w:rPr>
      </w:pPr>
      <w:r>
        <w:rPr>
          <w:rFonts w:ascii="Arial" w:hAnsi="Arial" w:cs="Arial"/>
          <w:sz w:val="20"/>
          <w:szCs w:val="20"/>
        </w:rPr>
        <w:t>Review &amp; Edit by Anita Kuiken</w:t>
      </w:r>
    </w:p>
    <w:sectPr w:rsidR="00DA6F6E" w:rsidRPr="005E55B2" w:rsidSect="00611F5E">
      <w:pgSz w:w="15840" w:h="12240" w:orient="landscape"/>
      <w:pgMar w:top="72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00000007" w:usb1="00000000" w:usb2="00000000" w:usb3="00000000" w:csb0="00000093" w:csb1="00000000"/>
  </w:font>
  <w:font w:name="ヒラギノ角ゴ Pro W3">
    <w:altName w:val="MS Mincho"/>
    <w:charset w:val="80"/>
    <w:family w:val="auto"/>
    <w:pitch w:val="variable"/>
    <w:sig w:usb0="00000000" w:usb1="00000000" w:usb2="01000407" w:usb3="00000000" w:csb0="0002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2520C"/>
    <w:multiLevelType w:val="hybridMultilevel"/>
    <w:tmpl w:val="87B0FB16"/>
    <w:lvl w:ilvl="0" w:tplc="625255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514294"/>
    <w:multiLevelType w:val="hybridMultilevel"/>
    <w:tmpl w:val="FDBE12BC"/>
    <w:lvl w:ilvl="0" w:tplc="625255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A87E01"/>
    <w:multiLevelType w:val="hybridMultilevel"/>
    <w:tmpl w:val="FDBE12BC"/>
    <w:lvl w:ilvl="0" w:tplc="625255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rsids>
    <w:rsidRoot w:val="007B294D"/>
    <w:rsid w:val="000034DD"/>
    <w:rsid w:val="000434EB"/>
    <w:rsid w:val="000A369C"/>
    <w:rsid w:val="000F3776"/>
    <w:rsid w:val="0012595F"/>
    <w:rsid w:val="00151B02"/>
    <w:rsid w:val="00154B74"/>
    <w:rsid w:val="00165990"/>
    <w:rsid w:val="0019233C"/>
    <w:rsid w:val="001C7145"/>
    <w:rsid w:val="001D4D50"/>
    <w:rsid w:val="00211D55"/>
    <w:rsid w:val="00222C4E"/>
    <w:rsid w:val="002314EA"/>
    <w:rsid w:val="0025712F"/>
    <w:rsid w:val="00265E93"/>
    <w:rsid w:val="002C3F1F"/>
    <w:rsid w:val="002C654F"/>
    <w:rsid w:val="002F4C65"/>
    <w:rsid w:val="002F606B"/>
    <w:rsid w:val="00340D1F"/>
    <w:rsid w:val="003523EE"/>
    <w:rsid w:val="003623C6"/>
    <w:rsid w:val="003B56C6"/>
    <w:rsid w:val="003D2110"/>
    <w:rsid w:val="00454AC2"/>
    <w:rsid w:val="004C740F"/>
    <w:rsid w:val="00512D3C"/>
    <w:rsid w:val="00585A66"/>
    <w:rsid w:val="00592DCB"/>
    <w:rsid w:val="005E55B2"/>
    <w:rsid w:val="005F63B2"/>
    <w:rsid w:val="00611F5E"/>
    <w:rsid w:val="00646A83"/>
    <w:rsid w:val="006E4C55"/>
    <w:rsid w:val="006F6323"/>
    <w:rsid w:val="00705F3C"/>
    <w:rsid w:val="00711B60"/>
    <w:rsid w:val="00730588"/>
    <w:rsid w:val="0073369C"/>
    <w:rsid w:val="00783B86"/>
    <w:rsid w:val="00783D6E"/>
    <w:rsid w:val="00796A46"/>
    <w:rsid w:val="007B294D"/>
    <w:rsid w:val="007F73D7"/>
    <w:rsid w:val="00852E2B"/>
    <w:rsid w:val="008702C3"/>
    <w:rsid w:val="00875C3E"/>
    <w:rsid w:val="008C2B8D"/>
    <w:rsid w:val="008C6CE1"/>
    <w:rsid w:val="00906F7D"/>
    <w:rsid w:val="00915689"/>
    <w:rsid w:val="00955CFA"/>
    <w:rsid w:val="00977166"/>
    <w:rsid w:val="0098424C"/>
    <w:rsid w:val="009C2D79"/>
    <w:rsid w:val="009C49A4"/>
    <w:rsid w:val="00A8157A"/>
    <w:rsid w:val="00A95C89"/>
    <w:rsid w:val="00AC62E1"/>
    <w:rsid w:val="00AE3193"/>
    <w:rsid w:val="00BA6C7F"/>
    <w:rsid w:val="00C63637"/>
    <w:rsid w:val="00C7276E"/>
    <w:rsid w:val="00C95B14"/>
    <w:rsid w:val="00CB1135"/>
    <w:rsid w:val="00CF3DC2"/>
    <w:rsid w:val="00D31623"/>
    <w:rsid w:val="00D44E9E"/>
    <w:rsid w:val="00D56CA4"/>
    <w:rsid w:val="00DA6F6E"/>
    <w:rsid w:val="00DE4231"/>
    <w:rsid w:val="00E212F0"/>
    <w:rsid w:val="00E53074"/>
    <w:rsid w:val="00E63715"/>
    <w:rsid w:val="00EB3602"/>
    <w:rsid w:val="00F12E47"/>
    <w:rsid w:val="00F2381E"/>
    <w:rsid w:val="00F34D9C"/>
    <w:rsid w:val="00F63F3D"/>
    <w:rsid w:val="00F8347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875C3E"/>
    <w:pPr>
      <w:ind w:left="720"/>
      <w:contextualSpacing/>
    </w:pPr>
    <w:rPr>
      <w:rFonts w:ascii="Calibri" w:eastAsia="Calibri" w:hAnsi="Calibri"/>
      <w:sz w:val="22"/>
      <w:szCs w:val="22"/>
    </w:rPr>
  </w:style>
  <w:style w:type="paragraph" w:customStyle="1" w:styleId="Body1">
    <w:name w:val="Body 1"/>
    <w:rsid w:val="002314EA"/>
    <w:pPr>
      <w:outlineLvl w:val="0"/>
    </w:pPr>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CEE4B-0FBB-4BC3-A707-9F13A3C98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Gee</dc:creator>
  <cp:lastModifiedBy>SUNY Cortland</cp:lastModifiedBy>
  <cp:revision>23</cp:revision>
  <cp:lastPrinted>2011-10-07T12:55:00Z</cp:lastPrinted>
  <dcterms:created xsi:type="dcterms:W3CDTF">2011-10-18T17:43:00Z</dcterms:created>
  <dcterms:modified xsi:type="dcterms:W3CDTF">2011-11-29T22:14:00Z</dcterms:modified>
</cp:coreProperties>
</file>