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C8EAC" w14:textId="77777777" w:rsidR="00BB317A" w:rsidRPr="00F371FC" w:rsidRDefault="00BB317A" w:rsidP="00BB317A">
      <w:pPr>
        <w:spacing w:after="0" w:line="240" w:lineRule="auto"/>
        <w:jc w:val="center"/>
        <w:rPr>
          <w:rFonts w:ascii="Arial" w:eastAsia="Cambria" w:hAnsi="Arial" w:cs="Arial"/>
          <w:szCs w:val="24"/>
        </w:rPr>
      </w:pPr>
    </w:p>
    <w:p w14:paraId="0DCA4649" w14:textId="77777777" w:rsidR="00BB317A" w:rsidRPr="00362272" w:rsidRDefault="00BB317A" w:rsidP="00BB317A">
      <w:pPr>
        <w:spacing w:after="0" w:line="240" w:lineRule="auto"/>
        <w:jc w:val="center"/>
        <w:rPr>
          <w:rFonts w:ascii="Calibri" w:eastAsia="Cambria" w:hAnsi="Calibri" w:cs="Arial"/>
          <w:sz w:val="28"/>
          <w:szCs w:val="28"/>
        </w:rPr>
      </w:pPr>
      <w:r w:rsidRPr="00362272">
        <w:rPr>
          <w:rFonts w:ascii="Calibri" w:eastAsia="Cambria" w:hAnsi="Calibri" w:cs="Arial"/>
          <w:sz w:val="28"/>
          <w:szCs w:val="28"/>
        </w:rPr>
        <w:t xml:space="preserve">General Education Committee Meeting Minutes </w:t>
      </w:r>
    </w:p>
    <w:p w14:paraId="23F72448" w14:textId="77777777" w:rsidR="00BB317A" w:rsidRDefault="00EA49A8" w:rsidP="00BB317A">
      <w:pPr>
        <w:spacing w:after="0" w:line="240" w:lineRule="auto"/>
        <w:jc w:val="center"/>
        <w:rPr>
          <w:rFonts w:ascii="Calibri" w:eastAsia="Cambria" w:hAnsi="Calibri" w:cs="Arial"/>
          <w:sz w:val="28"/>
          <w:szCs w:val="28"/>
        </w:rPr>
      </w:pPr>
      <w:r>
        <w:rPr>
          <w:rFonts w:ascii="Calibri" w:eastAsia="Cambria" w:hAnsi="Calibri" w:cs="Arial"/>
          <w:sz w:val="28"/>
          <w:szCs w:val="28"/>
        </w:rPr>
        <w:t>October 17, 2013</w:t>
      </w:r>
    </w:p>
    <w:p w14:paraId="5B3795C0" w14:textId="77777777" w:rsidR="00BB317A" w:rsidRPr="00362272" w:rsidRDefault="00BB317A" w:rsidP="00BB317A">
      <w:pPr>
        <w:spacing w:after="0" w:line="240" w:lineRule="auto"/>
        <w:jc w:val="center"/>
        <w:rPr>
          <w:rFonts w:ascii="Arial" w:eastAsia="Cambria" w:hAnsi="Arial" w:cs="Arial"/>
          <w:sz w:val="20"/>
          <w:szCs w:val="20"/>
        </w:rPr>
      </w:pPr>
    </w:p>
    <w:p w14:paraId="7E78DE68" w14:textId="32084B3A" w:rsidR="00BB317A" w:rsidRDefault="00BB317A" w:rsidP="00BB317A">
      <w:pPr>
        <w:tabs>
          <w:tab w:val="left" w:pos="1800"/>
        </w:tabs>
        <w:spacing w:after="0" w:line="240" w:lineRule="auto"/>
        <w:ind w:left="180"/>
        <w:rPr>
          <w:rFonts w:ascii="Calibri" w:eastAsia="Cambria" w:hAnsi="Calibri" w:cs="Arial"/>
          <w:sz w:val="22"/>
        </w:rPr>
      </w:pPr>
      <w:r w:rsidRPr="00362272">
        <w:rPr>
          <w:rFonts w:ascii="Calibri" w:eastAsia="Cambria" w:hAnsi="Calibri" w:cs="Arial"/>
          <w:sz w:val="22"/>
          <w:u w:val="single"/>
        </w:rPr>
        <w:t>Members Present</w:t>
      </w:r>
      <w:r w:rsidRPr="00362272">
        <w:rPr>
          <w:rFonts w:ascii="Calibri" w:eastAsia="Cambria" w:hAnsi="Calibri" w:cs="Arial"/>
          <w:sz w:val="22"/>
        </w:rPr>
        <w:t>: Brooke Burk, Carol Van Der Karr, Bruce Mattingly</w:t>
      </w:r>
      <w:r>
        <w:rPr>
          <w:rFonts w:ascii="Calibri" w:eastAsia="Cambria" w:hAnsi="Calibri" w:cs="Arial"/>
          <w:sz w:val="22"/>
        </w:rPr>
        <w:t xml:space="preserve">, </w:t>
      </w:r>
      <w:r w:rsidR="00370AFA">
        <w:rPr>
          <w:rFonts w:ascii="Calibri" w:eastAsia="Cambria" w:hAnsi="Calibri" w:cs="Arial"/>
          <w:sz w:val="22"/>
        </w:rPr>
        <w:t xml:space="preserve">Lisa Czirr, Emily Quinlan, David Smukler, </w:t>
      </w:r>
      <w:r>
        <w:rPr>
          <w:rFonts w:ascii="Calibri" w:eastAsia="Cambria" w:hAnsi="Calibri" w:cs="Arial"/>
          <w:sz w:val="22"/>
        </w:rPr>
        <w:t>Sonia Sharma, Yomee Lee</w:t>
      </w:r>
      <w:r w:rsidR="00370AFA">
        <w:rPr>
          <w:rFonts w:ascii="Calibri" w:eastAsia="Cambria" w:hAnsi="Calibri" w:cs="Arial"/>
          <w:sz w:val="22"/>
        </w:rPr>
        <w:t xml:space="preserve">, </w:t>
      </w:r>
      <w:r w:rsidR="0023362F">
        <w:rPr>
          <w:rFonts w:ascii="Calibri" w:eastAsia="Cambria" w:hAnsi="Calibri" w:cs="Arial"/>
          <w:sz w:val="22"/>
        </w:rPr>
        <w:t>William Skipper,</w:t>
      </w:r>
    </w:p>
    <w:p w14:paraId="2C721821" w14:textId="1EA1E739" w:rsidR="0023362F" w:rsidRPr="0023362F" w:rsidRDefault="0023362F" w:rsidP="00BB317A">
      <w:pPr>
        <w:tabs>
          <w:tab w:val="left" w:pos="1800"/>
        </w:tabs>
        <w:spacing w:after="0" w:line="240" w:lineRule="auto"/>
        <w:ind w:left="180"/>
        <w:rPr>
          <w:rFonts w:ascii="Calibri" w:eastAsia="Cambria" w:hAnsi="Calibri" w:cs="Arial"/>
          <w:sz w:val="12"/>
          <w:szCs w:val="12"/>
        </w:rPr>
      </w:pPr>
      <w:r w:rsidRPr="0023362F">
        <w:rPr>
          <w:rFonts w:ascii="Calibri" w:eastAsia="Cambria" w:hAnsi="Calibri" w:cs="Arial"/>
          <w:sz w:val="22"/>
        </w:rPr>
        <w:t xml:space="preserve">                                  Tim Gerhard                       </w:t>
      </w:r>
    </w:p>
    <w:p w14:paraId="7DF93F0D" w14:textId="7D973250" w:rsidR="00BB317A" w:rsidRPr="00362272" w:rsidRDefault="00BB317A" w:rsidP="00BB317A">
      <w:pPr>
        <w:tabs>
          <w:tab w:val="left" w:pos="1800"/>
        </w:tabs>
        <w:spacing w:after="0" w:line="240" w:lineRule="auto"/>
        <w:ind w:left="180"/>
        <w:rPr>
          <w:rFonts w:ascii="Calibri" w:eastAsia="Cambria" w:hAnsi="Calibri" w:cs="Arial"/>
          <w:sz w:val="22"/>
        </w:rPr>
      </w:pPr>
      <w:r w:rsidRPr="00362272">
        <w:rPr>
          <w:rFonts w:ascii="Calibri" w:eastAsia="Cambria" w:hAnsi="Calibri" w:cs="Arial"/>
          <w:sz w:val="22"/>
          <w:u w:val="single"/>
        </w:rPr>
        <w:t>Members Absent:</w:t>
      </w:r>
      <w:r w:rsidRPr="00362272">
        <w:rPr>
          <w:rFonts w:ascii="Calibri" w:eastAsia="Cambria" w:hAnsi="Calibri" w:cs="Arial"/>
          <w:sz w:val="22"/>
        </w:rPr>
        <w:t xml:space="preserve">  </w:t>
      </w:r>
      <w:r w:rsidR="0023362F">
        <w:rPr>
          <w:rFonts w:ascii="Calibri" w:eastAsia="Cambria" w:hAnsi="Calibri" w:cs="Arial"/>
          <w:sz w:val="22"/>
        </w:rPr>
        <w:t>Sam Kelley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438"/>
        <w:gridCol w:w="6660"/>
        <w:gridCol w:w="3966"/>
      </w:tblGrid>
      <w:tr w:rsidR="00BB317A" w:rsidRPr="00362272" w14:paraId="5B799373" w14:textId="77777777" w:rsidTr="00EA49A8">
        <w:trPr>
          <w:trHeight w:val="430"/>
        </w:trPr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14:paraId="5DF4DEEA" w14:textId="77777777" w:rsidR="00BB317A" w:rsidRPr="00362272" w:rsidRDefault="00BB317A" w:rsidP="00EA49A8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</w:pPr>
            <w:r w:rsidRPr="00362272"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  <w:t>Topic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14:paraId="1618A754" w14:textId="77777777" w:rsidR="00BB317A" w:rsidRPr="00362272" w:rsidRDefault="00BB317A" w:rsidP="00EA49A8">
            <w:pPr>
              <w:spacing w:after="0" w:line="240" w:lineRule="auto"/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</w:pPr>
            <w:r w:rsidRPr="00362272"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14:paraId="4AD7FFB5" w14:textId="77777777" w:rsidR="00BB317A" w:rsidRPr="00362272" w:rsidRDefault="00BB317A" w:rsidP="00EA49A8">
            <w:pPr>
              <w:spacing w:after="0" w:line="240" w:lineRule="auto"/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</w:pPr>
            <w:r w:rsidRPr="00362272">
              <w:rPr>
                <w:rFonts w:ascii="Calibri" w:eastAsia="Cambria" w:hAnsi="Calibri" w:cs="Calibri"/>
                <w:b/>
                <w:bCs/>
                <w:color w:val="FFFFFF"/>
                <w:szCs w:val="24"/>
              </w:rPr>
              <w:t>Action</w:t>
            </w:r>
          </w:p>
        </w:tc>
      </w:tr>
      <w:tr w:rsidR="00BB317A" w:rsidRPr="00362272" w14:paraId="32F7ABC6" w14:textId="77777777" w:rsidTr="00EA49A8">
        <w:trPr>
          <w:trHeight w:val="432"/>
        </w:trPr>
        <w:tc>
          <w:tcPr>
            <w:tcW w:w="3438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621A94AB" w14:textId="77777777" w:rsidR="00BB317A" w:rsidRPr="00362272" w:rsidRDefault="00BB317A" w:rsidP="00EA49A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  <w:szCs w:val="24"/>
              </w:rPr>
            </w:pPr>
            <w:r>
              <w:rPr>
                <w:rFonts w:ascii="Calibri" w:eastAsia="Cambria" w:hAnsi="Calibri" w:cs="Times New Roman"/>
                <w:sz w:val="22"/>
                <w:szCs w:val="24"/>
              </w:rPr>
              <w:t>Review/Approval of M</w:t>
            </w:r>
            <w:r w:rsidR="00370AFA">
              <w:rPr>
                <w:rFonts w:ascii="Calibri" w:eastAsia="Cambria" w:hAnsi="Calibri" w:cs="Times New Roman"/>
                <w:sz w:val="22"/>
                <w:szCs w:val="24"/>
              </w:rPr>
              <w:t>inutes from Oct 3</w:t>
            </w:r>
          </w:p>
        </w:tc>
        <w:tc>
          <w:tcPr>
            <w:tcW w:w="666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30C6418F" w14:textId="77777777" w:rsidR="00BB317A" w:rsidRPr="00362272" w:rsidRDefault="00BB317A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 w:rsidRPr="00362272">
              <w:rPr>
                <w:rFonts w:ascii="Calibri" w:eastAsia="Cambria" w:hAnsi="Calibri" w:cs="Times New Roman"/>
                <w:sz w:val="22"/>
                <w:szCs w:val="24"/>
              </w:rPr>
              <w:t>Review of Minutes</w:t>
            </w:r>
          </w:p>
        </w:tc>
        <w:tc>
          <w:tcPr>
            <w:tcW w:w="3966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  <w:hideMark/>
          </w:tcPr>
          <w:p w14:paraId="40CDD1D5" w14:textId="77777777" w:rsidR="00BB317A" w:rsidRPr="00362272" w:rsidRDefault="00BB317A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 w:rsidRPr="00362272">
              <w:rPr>
                <w:rFonts w:ascii="Calibri" w:eastAsia="Cambria" w:hAnsi="Calibri" w:cs="Times New Roman"/>
                <w:sz w:val="22"/>
                <w:szCs w:val="24"/>
              </w:rPr>
              <w:t>Minutes approved.</w:t>
            </w:r>
          </w:p>
        </w:tc>
      </w:tr>
      <w:tr w:rsidR="00BB317A" w:rsidRPr="00362272" w14:paraId="4E38FCAF" w14:textId="77777777" w:rsidTr="00EA49A8">
        <w:trPr>
          <w:trHeight w:val="378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6285AB23" w14:textId="1192E39C" w:rsidR="00BB317A" w:rsidRPr="00686AB1" w:rsidRDefault="000E152F" w:rsidP="00EA49A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>
              <w:rPr>
                <w:rFonts w:ascii="Calibri" w:eastAsia="Cambria" w:hAnsi="Calibri" w:cs="Times New Roman"/>
                <w:sz w:val="22"/>
                <w:szCs w:val="24"/>
              </w:rPr>
              <w:t xml:space="preserve">Welcome 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14:paraId="6BED56DC" w14:textId="41CA4EDE" w:rsidR="00BB317A" w:rsidRDefault="00A617B7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>
              <w:rPr>
                <w:rFonts w:ascii="Calibri" w:eastAsia="Cambria" w:hAnsi="Calibri" w:cs="Times New Roman"/>
                <w:sz w:val="22"/>
                <w:szCs w:val="24"/>
              </w:rPr>
              <w:t>Th</w:t>
            </w:r>
            <w:r w:rsidR="00944EF4">
              <w:rPr>
                <w:rFonts w:ascii="Calibri" w:eastAsia="Cambria" w:hAnsi="Calibri" w:cs="Times New Roman"/>
                <w:sz w:val="22"/>
                <w:szCs w:val="24"/>
              </w:rPr>
              <w:t>e new members were briefed on</w:t>
            </w:r>
            <w:r>
              <w:rPr>
                <w:rFonts w:ascii="Calibri" w:eastAsia="Cambria" w:hAnsi="Calibri" w:cs="Times New Roman"/>
                <w:sz w:val="22"/>
                <w:szCs w:val="24"/>
              </w:rPr>
              <w:t xml:space="preserve"> the current agenda.</w:t>
            </w:r>
            <w:r w:rsidR="007B2233">
              <w:rPr>
                <w:rFonts w:ascii="Calibri" w:eastAsia="Cambria" w:hAnsi="Calibri" w:cs="Times New Roman"/>
                <w:sz w:val="22"/>
                <w:szCs w:val="24"/>
              </w:rPr>
              <w:t xml:space="preserve"> </w:t>
            </w:r>
          </w:p>
          <w:p w14:paraId="252999EE" w14:textId="77777777" w:rsidR="00E82545" w:rsidRDefault="00E82545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</w:p>
          <w:p w14:paraId="3D03403F" w14:textId="12533779" w:rsidR="00A617B7" w:rsidRPr="00F55E40" w:rsidRDefault="00A617B7" w:rsidP="00F55E40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>
              <w:rPr>
                <w:rFonts w:ascii="Calibri" w:eastAsia="Cambria" w:hAnsi="Calibri" w:cs="Times New Roman"/>
                <w:sz w:val="22"/>
                <w:szCs w:val="24"/>
              </w:rPr>
              <w:t>David</w:t>
            </w:r>
            <w:r w:rsidR="00F55E40">
              <w:rPr>
                <w:rFonts w:ascii="Calibri" w:eastAsia="Cambria" w:hAnsi="Calibri" w:cs="Times New Roman"/>
                <w:sz w:val="22"/>
                <w:szCs w:val="24"/>
              </w:rPr>
              <w:t xml:space="preserve"> asked if the</w:t>
            </w:r>
            <w:r w:rsidRPr="00F55E40">
              <w:rPr>
                <w:rFonts w:ascii="Calibri" w:eastAsia="Cambria" w:hAnsi="Calibri" w:cs="Times New Roman"/>
                <w:sz w:val="22"/>
                <w:szCs w:val="24"/>
              </w:rPr>
              <w:t xml:space="preserve"> people affected by the suspension of GE 2014 assessments </w:t>
            </w:r>
            <w:r w:rsidR="00F55E40">
              <w:rPr>
                <w:rFonts w:ascii="Calibri" w:eastAsia="Cambria" w:hAnsi="Calibri" w:cs="Times New Roman"/>
                <w:sz w:val="22"/>
                <w:szCs w:val="24"/>
              </w:rPr>
              <w:t xml:space="preserve">are being </w:t>
            </w:r>
            <w:r w:rsidRPr="00F55E40">
              <w:rPr>
                <w:rFonts w:ascii="Calibri" w:eastAsia="Cambria" w:hAnsi="Calibri" w:cs="Times New Roman"/>
                <w:sz w:val="22"/>
                <w:szCs w:val="24"/>
              </w:rPr>
              <w:t>informed</w:t>
            </w:r>
            <w:r w:rsidR="00E82545" w:rsidRPr="00F55E40">
              <w:rPr>
                <w:rFonts w:ascii="Calibri" w:eastAsia="Cambria" w:hAnsi="Calibri" w:cs="Times New Roman"/>
                <w:sz w:val="22"/>
                <w:szCs w:val="24"/>
              </w:rPr>
              <w:t>?</w:t>
            </w:r>
            <w:r w:rsidRPr="00F55E40">
              <w:rPr>
                <w:rFonts w:ascii="Calibri" w:eastAsia="Cambria" w:hAnsi="Calibri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14:paraId="40C48542" w14:textId="72F8C313" w:rsidR="00BB317A" w:rsidRPr="00362272" w:rsidRDefault="00A617B7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  <w:szCs w:val="24"/>
              </w:rPr>
            </w:pPr>
            <w:r>
              <w:rPr>
                <w:rFonts w:ascii="Calibri" w:eastAsia="Cambria" w:hAnsi="Calibri" w:cs="Times New Roman"/>
                <w:sz w:val="22"/>
                <w:szCs w:val="24"/>
              </w:rPr>
              <w:t>Brooke will inform people who will be affected by the GE suspension.</w:t>
            </w:r>
          </w:p>
        </w:tc>
      </w:tr>
      <w:tr w:rsidR="00BB317A" w:rsidRPr="00362272" w14:paraId="0876C6E7" w14:textId="77777777" w:rsidTr="00EA49A8">
        <w:trPr>
          <w:trHeight w:val="378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7B4298E4" w14:textId="7B7E14C9" w:rsidR="00BB317A" w:rsidRPr="0065650F" w:rsidRDefault="00A617B7" w:rsidP="00A617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Discussion on ``GE Survey’’ 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4C610BEE" w14:textId="1D83D0F6" w:rsidR="00A617B7" w:rsidRDefault="00A617B7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GE survey subcommittee members met before the meeting and a rough draft of observations and </w:t>
            </w:r>
            <w:r w:rsidR="00F55E40">
              <w:rPr>
                <w:rFonts w:ascii="Calibri" w:eastAsia="Cambria" w:hAnsi="Calibri" w:cs="Times New Roman"/>
                <w:sz w:val="22"/>
              </w:rPr>
              <w:t xml:space="preserve">ideas for </w:t>
            </w:r>
            <w:r>
              <w:rPr>
                <w:rFonts w:ascii="Calibri" w:eastAsia="Cambria" w:hAnsi="Calibri" w:cs="Times New Roman"/>
                <w:sz w:val="22"/>
              </w:rPr>
              <w:t>questions was presented befo</w:t>
            </w:r>
            <w:r w:rsidR="003B4B79">
              <w:rPr>
                <w:rFonts w:ascii="Calibri" w:eastAsia="Cambria" w:hAnsi="Calibri" w:cs="Times New Roman"/>
                <w:sz w:val="22"/>
              </w:rPr>
              <w:t>re the committee for discussion</w:t>
            </w:r>
            <w:r>
              <w:rPr>
                <w:rFonts w:ascii="Calibri" w:eastAsia="Cambria" w:hAnsi="Calibri" w:cs="Times New Roman"/>
                <w:sz w:val="22"/>
              </w:rPr>
              <w:t>.</w:t>
            </w:r>
          </w:p>
          <w:p w14:paraId="703C5D5C" w14:textId="77777777" w:rsidR="003B4B79" w:rsidRDefault="003B4B79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</w:p>
          <w:p w14:paraId="56D67301" w14:textId="77777777" w:rsidR="003B4B79" w:rsidRDefault="003B4B79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David: </w:t>
            </w:r>
          </w:p>
          <w:p w14:paraId="03454D0D" w14:textId="0F3AF29A" w:rsidR="003B4B79" w:rsidRPr="00023704" w:rsidRDefault="003B4B79" w:rsidP="00023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023704">
              <w:rPr>
                <w:rFonts w:ascii="Calibri" w:eastAsia="Cambria" w:hAnsi="Calibri" w:cs="Times New Roman"/>
                <w:sz w:val="22"/>
              </w:rPr>
              <w:t>Why do we need data on double-</w:t>
            </w:r>
            <w:proofErr w:type="gramStart"/>
            <w:r w:rsidRPr="00023704">
              <w:rPr>
                <w:rFonts w:ascii="Calibri" w:eastAsia="Cambria" w:hAnsi="Calibri" w:cs="Times New Roman"/>
                <w:sz w:val="22"/>
              </w:rPr>
              <w:t>dipping.</w:t>
            </w:r>
            <w:proofErr w:type="gramEnd"/>
          </w:p>
          <w:p w14:paraId="5B989848" w14:textId="1A3B421D" w:rsidR="007850B1" w:rsidRDefault="007850B1" w:rsidP="00023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mbria" w:hAnsi="Calibri" w:cs="Times New Roman"/>
                <w:i/>
                <w:sz w:val="22"/>
              </w:rPr>
            </w:pPr>
            <w:r w:rsidRPr="00023704">
              <w:rPr>
                <w:rFonts w:ascii="Calibri" w:eastAsia="Cambria" w:hAnsi="Calibri" w:cs="Times New Roman"/>
                <w:sz w:val="22"/>
              </w:rPr>
              <w:t xml:space="preserve">The Flexibility question could be phrased as: </w:t>
            </w:r>
            <w:r w:rsidRPr="00023704">
              <w:rPr>
                <w:rFonts w:ascii="Calibri" w:eastAsia="Cambria" w:hAnsi="Calibri" w:cs="Times New Roman"/>
                <w:i/>
                <w:sz w:val="22"/>
              </w:rPr>
              <w:t>The first survey suggested that we need more flexibility. Do we need more flexibility? If yes……</w:t>
            </w:r>
          </w:p>
          <w:p w14:paraId="1ED6C46F" w14:textId="77777777" w:rsidR="00830AE2" w:rsidRDefault="00830AE2" w:rsidP="00830AE2">
            <w:pPr>
              <w:pStyle w:val="ListParagraph"/>
              <w:spacing w:after="0" w:line="240" w:lineRule="auto"/>
              <w:ind w:left="360"/>
              <w:rPr>
                <w:rFonts w:ascii="Calibri" w:eastAsia="Cambria" w:hAnsi="Calibri" w:cs="Times New Roman"/>
                <w:sz w:val="22"/>
              </w:rPr>
            </w:pPr>
          </w:p>
          <w:p w14:paraId="303A8CCC" w14:textId="4E1C8F32" w:rsidR="00830AE2" w:rsidRPr="00830AE2" w:rsidRDefault="00830AE2" w:rsidP="00830AE2">
            <w:pPr>
              <w:pStyle w:val="ListParagraph"/>
              <w:spacing w:after="0" w:line="240" w:lineRule="auto"/>
              <w:ind w:left="0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Yomee asked for clarification on requiring data for the transfer credits for science courses.</w:t>
            </w:r>
          </w:p>
          <w:p w14:paraId="6E641153" w14:textId="77777777" w:rsidR="007850B1" w:rsidRDefault="007850B1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</w:p>
          <w:p w14:paraId="01089981" w14:textId="77777777" w:rsidR="00A617B7" w:rsidRDefault="007850B1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Carol: </w:t>
            </w:r>
          </w:p>
          <w:p w14:paraId="5160F039" w14:textId="77777777" w:rsidR="007850B1" w:rsidRPr="007850B1" w:rsidRDefault="007850B1" w:rsidP="007850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7850B1">
              <w:rPr>
                <w:rFonts w:ascii="Calibri" w:eastAsia="Cambria" w:hAnsi="Calibri" w:cs="Times New Roman"/>
                <w:sz w:val="22"/>
              </w:rPr>
              <w:t>It would suffice to just know how many courses double dip.</w:t>
            </w:r>
          </w:p>
          <w:p w14:paraId="280DEDE0" w14:textId="77777777" w:rsidR="007850B1" w:rsidRPr="007850B1" w:rsidRDefault="007850B1" w:rsidP="007850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7850B1">
              <w:rPr>
                <w:rFonts w:ascii="Calibri" w:eastAsia="Cambria" w:hAnsi="Calibri" w:cs="Times New Roman"/>
                <w:sz w:val="22"/>
              </w:rPr>
              <w:t>GE Elective question on the survey needs to be carefully phrased.</w:t>
            </w:r>
          </w:p>
          <w:p w14:paraId="0DA987B2" w14:textId="708F0990" w:rsidR="007850B1" w:rsidRDefault="007850B1" w:rsidP="007850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7850B1">
              <w:rPr>
                <w:rFonts w:ascii="Calibri" w:eastAsia="Cambria" w:hAnsi="Calibri" w:cs="Times New Roman"/>
                <w:sz w:val="22"/>
              </w:rPr>
              <w:t xml:space="preserve">We have the most GEs. </w:t>
            </w:r>
            <w:r w:rsidR="00023704">
              <w:rPr>
                <w:rFonts w:ascii="Calibri" w:eastAsia="Cambria" w:hAnsi="Calibri" w:cs="Times New Roman"/>
                <w:sz w:val="22"/>
              </w:rPr>
              <w:t xml:space="preserve">Many schools have already looked at their GEs and reviewed 7 out of 10. </w:t>
            </w:r>
            <w:r w:rsidRPr="007850B1">
              <w:rPr>
                <w:rFonts w:ascii="Calibri" w:eastAsia="Cambria" w:hAnsi="Calibri" w:cs="Times New Roman"/>
                <w:sz w:val="22"/>
              </w:rPr>
              <w:t xml:space="preserve">Some schools have collapsed Presentation skills and Writing requirements. </w:t>
            </w:r>
            <w:r>
              <w:rPr>
                <w:rFonts w:ascii="Calibri" w:eastAsia="Cambria" w:hAnsi="Calibri" w:cs="Times New Roman"/>
                <w:sz w:val="22"/>
              </w:rPr>
              <w:t>Some schools have embedded their local GE’s in the 7 out of 10.</w:t>
            </w:r>
          </w:p>
          <w:p w14:paraId="4853BD71" w14:textId="77777777" w:rsidR="00023704" w:rsidRDefault="007850B1" w:rsidP="007850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7850B1">
              <w:rPr>
                <w:rFonts w:ascii="Calibri" w:eastAsia="Cambria" w:hAnsi="Calibri" w:cs="Times New Roman"/>
                <w:sz w:val="22"/>
              </w:rPr>
              <w:t xml:space="preserve">During last restructuring of GE at SUNY Cortland, people felt strongly about the local GEs. </w:t>
            </w:r>
          </w:p>
          <w:p w14:paraId="04A336C2" w14:textId="004F5BDA" w:rsidR="007850B1" w:rsidRPr="007850B1" w:rsidRDefault="00023704" w:rsidP="007850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Maybe GE 12 can be embedded in the Natural Sciences category.</w:t>
            </w:r>
          </w:p>
          <w:p w14:paraId="682178AC" w14:textId="77777777" w:rsidR="007850B1" w:rsidRDefault="007850B1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</w:p>
          <w:p w14:paraId="64F42317" w14:textId="77777777" w:rsidR="00F55E40" w:rsidRDefault="00F55E40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</w:p>
          <w:p w14:paraId="39AE558A" w14:textId="04F30C44" w:rsidR="007850B1" w:rsidRDefault="00944EF4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Bill suggested that we s</w:t>
            </w:r>
            <w:r w:rsidR="007850B1">
              <w:rPr>
                <w:rFonts w:ascii="Calibri" w:eastAsia="Cambria" w:hAnsi="Calibri" w:cs="Times New Roman"/>
                <w:sz w:val="22"/>
              </w:rPr>
              <w:t>hould not provide too many options in the survey</w:t>
            </w:r>
            <w:r w:rsidR="00F55E40">
              <w:rPr>
                <w:rFonts w:ascii="Calibri" w:eastAsia="Cambria" w:hAnsi="Calibri" w:cs="Times New Roman"/>
                <w:sz w:val="22"/>
              </w:rPr>
              <w:t>.</w:t>
            </w:r>
          </w:p>
          <w:p w14:paraId="44F0626E" w14:textId="11357F4B" w:rsidR="00BB317A" w:rsidRPr="00362272" w:rsidRDefault="00A617B7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  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14:paraId="54FCFCB0" w14:textId="77777777" w:rsidR="00BB317A" w:rsidRPr="00362272" w:rsidRDefault="00BB317A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</w:tc>
      </w:tr>
      <w:tr w:rsidR="00BB317A" w:rsidRPr="00362272" w14:paraId="16855A2E" w14:textId="77777777" w:rsidTr="00EA49A8">
        <w:trPr>
          <w:trHeight w:val="378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14:paraId="4FB95306" w14:textId="671F5FE2" w:rsidR="00BB317A" w:rsidRPr="0065650F" w:rsidRDefault="00A617B7" w:rsidP="00EA49A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lastRenderedPageBreak/>
              <w:t>Discussion on ``Open Meeting’’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124423A2" w14:textId="4DA20756" w:rsidR="0078009F" w:rsidRDefault="0078009F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Carol shared a draft of what the open meeting would look like.</w:t>
            </w:r>
            <w:r w:rsidR="003B4B79">
              <w:rPr>
                <w:rFonts w:ascii="Calibri" w:eastAsia="Cambria" w:hAnsi="Calibri" w:cs="Times New Roman"/>
                <w:sz w:val="22"/>
              </w:rPr>
              <w:t xml:space="preserve"> </w:t>
            </w:r>
          </w:p>
          <w:p w14:paraId="395C19C5" w14:textId="77777777" w:rsidR="0078009F" w:rsidRDefault="0078009F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</w:p>
          <w:p w14:paraId="1D557CA6" w14:textId="298BB11D" w:rsidR="0078009F" w:rsidRDefault="00944EF4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Bill suggested that</w:t>
            </w:r>
            <w:r w:rsidR="0078009F">
              <w:rPr>
                <w:rFonts w:ascii="Calibri" w:eastAsia="Cambria" w:hAnsi="Calibri" w:cs="Times New Roman"/>
                <w:sz w:val="22"/>
              </w:rPr>
              <w:t xml:space="preserve"> </w:t>
            </w:r>
            <w:r>
              <w:rPr>
                <w:rFonts w:ascii="Calibri" w:eastAsia="Cambria" w:hAnsi="Calibri" w:cs="Times New Roman"/>
                <w:sz w:val="22"/>
              </w:rPr>
              <w:t>the s</w:t>
            </w:r>
            <w:r w:rsidR="003B4B79">
              <w:rPr>
                <w:rFonts w:ascii="Calibri" w:eastAsia="Cambria" w:hAnsi="Calibri" w:cs="Times New Roman"/>
                <w:sz w:val="22"/>
              </w:rPr>
              <w:t>urvey and the open meeting have to be closely related. May be the survey could structure the open meeting.</w:t>
            </w:r>
          </w:p>
          <w:p w14:paraId="38B73A81" w14:textId="77777777" w:rsidR="0078009F" w:rsidRDefault="0078009F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</w:p>
          <w:p w14:paraId="0E060BBB" w14:textId="77777777" w:rsidR="003B4B79" w:rsidRDefault="0078009F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David:</w:t>
            </w:r>
            <w:r w:rsidR="003B4B79">
              <w:rPr>
                <w:rFonts w:ascii="Calibri" w:eastAsia="Cambria" w:hAnsi="Calibri" w:cs="Times New Roman"/>
                <w:sz w:val="22"/>
              </w:rPr>
              <w:t xml:space="preserve"> </w:t>
            </w:r>
          </w:p>
          <w:p w14:paraId="684C3802" w14:textId="18FCBABC" w:rsidR="0078009F" w:rsidRDefault="003B4B79" w:rsidP="003B4B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3B4B79">
              <w:rPr>
                <w:rFonts w:ascii="Calibri" w:eastAsia="Cambria" w:hAnsi="Calibri" w:cs="Times New Roman"/>
                <w:sz w:val="22"/>
              </w:rPr>
              <w:t>The open meeting should have questions regarding ``flexibility issues’’ since our survey focuses on that.</w:t>
            </w:r>
          </w:p>
          <w:p w14:paraId="27542A32" w14:textId="6F166C7D" w:rsidR="003B4B79" w:rsidRPr="003B4B79" w:rsidRDefault="003B4B79" w:rsidP="003B4B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Instead of Focus Groups, maybe we could call it Open Meeting/Discussion</w:t>
            </w:r>
            <w:r w:rsidR="00944EF4">
              <w:rPr>
                <w:rFonts w:ascii="Calibri" w:eastAsia="Cambria" w:hAnsi="Calibri" w:cs="Times New Roman"/>
                <w:sz w:val="22"/>
              </w:rPr>
              <w:t>.</w:t>
            </w:r>
          </w:p>
          <w:p w14:paraId="57DC42E2" w14:textId="77777777" w:rsidR="0078009F" w:rsidRDefault="0078009F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</w:p>
          <w:p w14:paraId="17F487E9" w14:textId="5227851E" w:rsidR="003B4B79" w:rsidRDefault="0078009F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Bruce: </w:t>
            </w:r>
            <w:r w:rsidR="003B4B79">
              <w:rPr>
                <w:rFonts w:ascii="Calibri" w:eastAsia="Cambria" w:hAnsi="Calibri" w:cs="Times New Roman"/>
                <w:sz w:val="22"/>
              </w:rPr>
              <w:t xml:space="preserve">Meeting with SGA representatives </w:t>
            </w:r>
            <w:r w:rsidR="004C05D8">
              <w:rPr>
                <w:rFonts w:ascii="Calibri" w:eastAsia="Cambria" w:hAnsi="Calibri" w:cs="Times New Roman"/>
                <w:sz w:val="22"/>
              </w:rPr>
              <w:t xml:space="preserve">can </w:t>
            </w:r>
            <w:r w:rsidR="003B4B79">
              <w:rPr>
                <w:rFonts w:ascii="Calibri" w:eastAsia="Cambria" w:hAnsi="Calibri" w:cs="Times New Roman"/>
                <w:sz w:val="22"/>
              </w:rPr>
              <w:t>help with getting the student involved in the discussion.</w:t>
            </w:r>
          </w:p>
          <w:p w14:paraId="3BFA5A35" w14:textId="77777777" w:rsidR="00BB317A" w:rsidRDefault="0078009F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 </w:t>
            </w:r>
          </w:p>
          <w:p w14:paraId="10CECB55" w14:textId="512ABEDE" w:rsidR="003B4B79" w:rsidRDefault="003B4B79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It was</w:t>
            </w:r>
            <w:r w:rsidR="004C05D8">
              <w:rPr>
                <w:rFonts w:ascii="Calibri" w:eastAsia="Cambria" w:hAnsi="Calibri" w:cs="Times New Roman"/>
                <w:sz w:val="22"/>
              </w:rPr>
              <w:t xml:space="preserve"> also</w:t>
            </w:r>
            <w:r>
              <w:rPr>
                <w:rFonts w:ascii="Calibri" w:eastAsia="Cambria" w:hAnsi="Calibri" w:cs="Times New Roman"/>
                <w:sz w:val="22"/>
              </w:rPr>
              <w:t xml:space="preserve"> discussed that this might be a good year to have a student representative present in the committee. </w:t>
            </w:r>
          </w:p>
          <w:p w14:paraId="685B2E87" w14:textId="77777777" w:rsidR="003B4B79" w:rsidRDefault="003B4B79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</w:p>
          <w:p w14:paraId="1ECF1DD6" w14:textId="1781F90E" w:rsidR="003B4B79" w:rsidRPr="00362272" w:rsidRDefault="003B4B79" w:rsidP="00EA49A8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Need committee members present at the open meetings.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  <w:hideMark/>
          </w:tcPr>
          <w:p w14:paraId="2E83EF70" w14:textId="1B148F75" w:rsidR="00BB317A" w:rsidRPr="00362272" w:rsidRDefault="003B4B79" w:rsidP="003B4B79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Next meeting the committee members will sign up to attend the Open Meetings. </w:t>
            </w:r>
          </w:p>
        </w:tc>
      </w:tr>
      <w:tr w:rsidR="00BB317A" w:rsidRPr="00362272" w14:paraId="74E63A0D" w14:textId="77777777" w:rsidTr="00EA49A8">
        <w:trPr>
          <w:trHeight w:val="390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14:paraId="14E15CEC" w14:textId="353BBB61" w:rsidR="00BB317A" w:rsidRPr="0065650F" w:rsidRDefault="00A617B7" w:rsidP="00EA49A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Policy Regarding no more than two GE’s </w:t>
            </w:r>
            <w:r w:rsidR="00BD7CF6">
              <w:rPr>
                <w:rFonts w:ascii="Calibri" w:eastAsia="Cambria" w:hAnsi="Calibri" w:cs="Times New Roman"/>
                <w:sz w:val="22"/>
              </w:rPr>
              <w:t xml:space="preserve">in a discipline </w:t>
            </w:r>
            <w:r>
              <w:rPr>
                <w:rFonts w:ascii="Calibri" w:eastAsia="Cambria" w:hAnsi="Calibri" w:cs="Times New Roman"/>
                <w:sz w:val="22"/>
              </w:rPr>
              <w:t>to satisfy GE Requirement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0033F61B" w14:textId="77777777" w:rsidR="000B24CB" w:rsidRDefault="00903934" w:rsidP="00EA49A8">
            <w:pPr>
              <w:spacing w:after="0" w:line="240" w:lineRule="auto"/>
              <w:ind w:left="15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Carol: </w:t>
            </w:r>
          </w:p>
          <w:p w14:paraId="28417963" w14:textId="64750E4C" w:rsidR="00BB317A" w:rsidRPr="000B24CB" w:rsidRDefault="00903934" w:rsidP="000B24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0B24CB">
              <w:rPr>
                <w:rFonts w:ascii="Calibri" w:eastAsia="Cambria" w:hAnsi="Calibri" w:cs="Times New Roman"/>
                <w:sz w:val="22"/>
              </w:rPr>
              <w:t>There is no SUNY requirement about this.</w:t>
            </w:r>
          </w:p>
          <w:p w14:paraId="4D32680B" w14:textId="21CE3E2D" w:rsidR="000B24CB" w:rsidRPr="000B24CB" w:rsidRDefault="000B24CB" w:rsidP="000B24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0B24CB">
              <w:rPr>
                <w:rFonts w:ascii="Calibri" w:eastAsia="Cambria" w:hAnsi="Calibri" w:cs="Times New Roman"/>
                <w:sz w:val="22"/>
              </w:rPr>
              <w:t>It may give exposure to different learning outcomes but not to different disciplines.</w:t>
            </w:r>
          </w:p>
          <w:p w14:paraId="5EBBA561" w14:textId="77777777" w:rsidR="000B24CB" w:rsidRDefault="00903934" w:rsidP="00EA49A8">
            <w:pPr>
              <w:spacing w:after="0" w:line="240" w:lineRule="auto"/>
              <w:ind w:left="15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Bill: </w:t>
            </w:r>
          </w:p>
          <w:p w14:paraId="4564ED60" w14:textId="5FC46F0D" w:rsidR="00903934" w:rsidRPr="000B24CB" w:rsidRDefault="00903934" w:rsidP="000B24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 w:rsidRPr="000B24CB">
              <w:rPr>
                <w:rFonts w:ascii="Calibri" w:eastAsia="Cambria" w:hAnsi="Calibri" w:cs="Times New Roman"/>
                <w:sz w:val="22"/>
              </w:rPr>
              <w:t xml:space="preserve">This </w:t>
            </w:r>
            <w:r w:rsidR="008F4543" w:rsidRPr="000B24CB">
              <w:rPr>
                <w:rFonts w:ascii="Calibri" w:eastAsia="Cambria" w:hAnsi="Calibri" w:cs="Times New Roman"/>
                <w:sz w:val="22"/>
              </w:rPr>
              <w:t>also limits flexibility which goes</w:t>
            </w:r>
            <w:r w:rsidRPr="000B24CB">
              <w:rPr>
                <w:rFonts w:ascii="Calibri" w:eastAsia="Cambria" w:hAnsi="Calibri" w:cs="Times New Roman"/>
                <w:sz w:val="22"/>
              </w:rPr>
              <w:t xml:space="preserve"> against GE goals.</w:t>
            </w:r>
          </w:p>
          <w:p w14:paraId="45B61253" w14:textId="02212919" w:rsidR="00903934" w:rsidRDefault="00903934" w:rsidP="000B24CB">
            <w:pPr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</w:p>
          <w:p w14:paraId="5E9F813A" w14:textId="7B2A372F" w:rsidR="00903934" w:rsidRPr="00D91631" w:rsidRDefault="00265645" w:rsidP="00F55E40">
            <w:pPr>
              <w:spacing w:after="0" w:line="240" w:lineRule="auto"/>
              <w:ind w:left="15"/>
              <w:rPr>
                <w:rFonts w:ascii="Calibri" w:eastAsia="Cambria" w:hAnsi="Calibri" w:cs="Times New Roman"/>
                <w:sz w:val="22"/>
              </w:rPr>
            </w:pPr>
            <w:r w:rsidRPr="000B24CB">
              <w:rPr>
                <w:rFonts w:ascii="Calibri" w:eastAsia="Cambria" w:hAnsi="Calibri" w:cs="Times New Roman"/>
                <w:b/>
                <w:sz w:val="22"/>
              </w:rPr>
              <w:t>Motion</w:t>
            </w:r>
            <w:r>
              <w:rPr>
                <w:rFonts w:ascii="Calibri" w:eastAsia="Cambria" w:hAnsi="Calibri" w:cs="Times New Roman"/>
                <w:sz w:val="22"/>
              </w:rPr>
              <w:t>: (David) R</w:t>
            </w:r>
            <w:r w:rsidR="008F4543">
              <w:rPr>
                <w:rFonts w:ascii="Calibri" w:eastAsia="Cambria" w:hAnsi="Calibri" w:cs="Times New Roman"/>
                <w:sz w:val="22"/>
              </w:rPr>
              <w:t xml:space="preserve">emove the statement regarding more than two GE courses to satisfy GE requirement </w:t>
            </w:r>
            <w:r>
              <w:rPr>
                <w:rFonts w:ascii="Calibri" w:eastAsia="Cambria" w:hAnsi="Calibri" w:cs="Times New Roman"/>
                <w:sz w:val="22"/>
              </w:rPr>
              <w:t>from GE policies; seconded by Yomee.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14:paraId="282D8223" w14:textId="5A7DDA0F" w:rsidR="00BB317A" w:rsidRPr="00D91631" w:rsidRDefault="00903934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Motion passed</w:t>
            </w:r>
            <w:r w:rsidR="002004C7">
              <w:rPr>
                <w:rFonts w:ascii="Calibri" w:eastAsia="Cambria" w:hAnsi="Calibri" w:cs="Times New Roman"/>
                <w:sz w:val="22"/>
              </w:rPr>
              <w:t xml:space="preserve"> (</w:t>
            </w:r>
            <w:r w:rsidR="001A1A37">
              <w:rPr>
                <w:rFonts w:ascii="Calibri" w:eastAsia="Cambria" w:hAnsi="Calibri" w:cs="Times New Roman"/>
                <w:sz w:val="22"/>
              </w:rPr>
              <w:t>All in favor)</w:t>
            </w:r>
          </w:p>
        </w:tc>
      </w:tr>
      <w:tr w:rsidR="00A617B7" w:rsidRPr="00362272" w14:paraId="6C6D5CEF" w14:textId="77777777" w:rsidTr="00EA49A8">
        <w:trPr>
          <w:trHeight w:val="390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14:paraId="19C7750B" w14:textId="4BF35351" w:rsidR="00A617B7" w:rsidRDefault="00A617B7" w:rsidP="00EA49A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Retro-actively giving credits for courses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14:paraId="3C70F489" w14:textId="1D742814" w:rsidR="00A617B7" w:rsidRDefault="00A617B7" w:rsidP="00EA49A8">
            <w:pPr>
              <w:spacing w:after="0" w:line="240" w:lineRule="auto"/>
              <w:ind w:left="15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Discussions suggested dealing with questions about how far back do we go. Also that there are already fixes to these issues such as “course substitution”. </w:t>
            </w:r>
          </w:p>
          <w:p w14:paraId="0C3242B0" w14:textId="516C7BEF" w:rsidR="00A617B7" w:rsidRDefault="00A617B7" w:rsidP="00EA49A8">
            <w:pPr>
              <w:spacing w:after="0" w:line="240" w:lineRule="auto"/>
              <w:ind w:left="15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>Bruc</w:t>
            </w:r>
            <w:r w:rsidR="00F55E40">
              <w:rPr>
                <w:rFonts w:ascii="Calibri" w:eastAsia="Cambria" w:hAnsi="Calibri" w:cs="Times New Roman"/>
                <w:sz w:val="22"/>
              </w:rPr>
              <w:t xml:space="preserve">e asked </w:t>
            </w:r>
            <w:proofErr w:type="gramStart"/>
            <w:r w:rsidR="00F55E40">
              <w:rPr>
                <w:rFonts w:ascii="Calibri" w:eastAsia="Cambria" w:hAnsi="Calibri" w:cs="Times New Roman"/>
                <w:sz w:val="22"/>
              </w:rPr>
              <w:t>what was the reason behind discussing the issue of retro-actively giving credits</w:t>
            </w:r>
            <w:proofErr w:type="gramEnd"/>
            <w:r w:rsidR="00F55E40">
              <w:rPr>
                <w:rFonts w:ascii="Calibri" w:eastAsia="Cambria" w:hAnsi="Calibri" w:cs="Times New Roman"/>
                <w:sz w:val="22"/>
              </w:rPr>
              <w:t xml:space="preserve">. </w:t>
            </w:r>
          </w:p>
          <w:p w14:paraId="08C2A38A" w14:textId="49DB5A90" w:rsidR="00A617B7" w:rsidRDefault="00A617B7" w:rsidP="00EA49A8">
            <w:pPr>
              <w:spacing w:after="0" w:line="240" w:lineRule="auto"/>
              <w:ind w:left="15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Carol explained the reason to be </w:t>
            </w:r>
            <w:r w:rsidR="00F55E40">
              <w:rPr>
                <w:rFonts w:ascii="Calibri" w:eastAsia="Cambria" w:hAnsi="Calibri" w:cs="Times New Roman"/>
                <w:sz w:val="22"/>
              </w:rPr>
              <w:t xml:space="preserve">mainly </w:t>
            </w:r>
            <w:r>
              <w:rPr>
                <w:rFonts w:ascii="Calibri" w:eastAsia="Cambria" w:hAnsi="Calibri" w:cs="Times New Roman"/>
                <w:sz w:val="22"/>
              </w:rPr>
              <w:t xml:space="preserve">student </w:t>
            </w:r>
            <w:r w:rsidR="00903934">
              <w:rPr>
                <w:rFonts w:ascii="Calibri" w:eastAsia="Cambria" w:hAnsi="Calibri" w:cs="Times New Roman"/>
                <w:sz w:val="22"/>
              </w:rPr>
              <w:t>complaints</w:t>
            </w:r>
            <w:r>
              <w:rPr>
                <w:rFonts w:ascii="Calibri" w:eastAsia="Cambria" w:hAnsi="Calibri" w:cs="Times New Roman"/>
                <w:sz w:val="22"/>
              </w:rPr>
              <w:t>.</w:t>
            </w:r>
          </w:p>
          <w:p w14:paraId="13E1D395" w14:textId="77777777" w:rsidR="00A617B7" w:rsidRDefault="00A617B7" w:rsidP="00EA49A8">
            <w:pPr>
              <w:spacing w:after="0" w:line="240" w:lineRule="auto"/>
              <w:ind w:left="15"/>
              <w:rPr>
                <w:rFonts w:ascii="Calibri" w:eastAsia="Cambria" w:hAnsi="Calibri" w:cs="Times New Roman"/>
                <w:sz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14:paraId="597EB187" w14:textId="77777777" w:rsidR="00A617B7" w:rsidRPr="00D91631" w:rsidRDefault="00A617B7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</w:tc>
      </w:tr>
      <w:tr w:rsidR="00BB317A" w:rsidRPr="00362272" w14:paraId="1B2826DC" w14:textId="77777777" w:rsidTr="00EA49A8">
        <w:trPr>
          <w:trHeight w:val="435"/>
        </w:trPr>
        <w:tc>
          <w:tcPr>
            <w:tcW w:w="3438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EAF1DD" w:themeFill="accent3" w:themeFillTint="33"/>
            <w:hideMark/>
          </w:tcPr>
          <w:p w14:paraId="3F4DED8C" w14:textId="2E08AB91" w:rsidR="00BB317A" w:rsidRPr="00362272" w:rsidRDefault="00BB317A" w:rsidP="00EA49A8">
            <w:pPr>
              <w:tabs>
                <w:tab w:val="left" w:pos="360"/>
              </w:tabs>
              <w:spacing w:after="0" w:line="240" w:lineRule="auto"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lastRenderedPageBreak/>
              <w:t xml:space="preserve"> 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AF1DD" w:themeFill="accent3" w:themeFillTint="33"/>
          </w:tcPr>
          <w:p w14:paraId="2B9EF232" w14:textId="2C181430" w:rsidR="00BB317A" w:rsidRPr="00362272" w:rsidRDefault="00BB317A" w:rsidP="00EA49A8">
            <w:pPr>
              <w:spacing w:after="0" w:line="240" w:lineRule="auto"/>
              <w:ind w:left="-18"/>
              <w:contextualSpacing/>
              <w:rPr>
                <w:rFonts w:ascii="Calibri" w:eastAsia="Cambria" w:hAnsi="Calibri" w:cs="Times New Roman"/>
                <w:sz w:val="22"/>
              </w:rPr>
            </w:pPr>
            <w:r>
              <w:rPr>
                <w:rFonts w:ascii="Calibri" w:eastAsia="Cambria" w:hAnsi="Calibri" w:cs="Times New Roman"/>
                <w:sz w:val="22"/>
              </w:rPr>
              <w:t xml:space="preserve"> </w:t>
            </w:r>
            <w:r w:rsidR="00A617B7">
              <w:rPr>
                <w:rFonts w:ascii="Calibri" w:eastAsia="Cambria" w:hAnsi="Calibri" w:cs="Times New Roman"/>
                <w:sz w:val="22"/>
              </w:rPr>
              <w:t xml:space="preserve">Meeting Adjourned 9:10 am </w:t>
            </w:r>
          </w:p>
        </w:tc>
        <w:tc>
          <w:tcPr>
            <w:tcW w:w="396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14:paraId="0BBE35F1" w14:textId="77777777" w:rsidR="00BB317A" w:rsidRPr="00362272" w:rsidRDefault="00BB317A" w:rsidP="00EA49A8">
            <w:pPr>
              <w:spacing w:after="0" w:line="240" w:lineRule="auto"/>
              <w:contextualSpacing/>
              <w:rPr>
                <w:rFonts w:ascii="Calibri" w:eastAsia="Cambria" w:hAnsi="Calibri" w:cs="Times New Roman"/>
                <w:sz w:val="22"/>
              </w:rPr>
            </w:pPr>
          </w:p>
        </w:tc>
      </w:tr>
    </w:tbl>
    <w:p w14:paraId="6E678442" w14:textId="77777777" w:rsidR="00BB317A" w:rsidRPr="00362272" w:rsidRDefault="00BB317A" w:rsidP="00BB317A">
      <w:pPr>
        <w:tabs>
          <w:tab w:val="left" w:pos="11490"/>
        </w:tabs>
        <w:spacing w:after="0" w:line="240" w:lineRule="auto"/>
        <w:ind w:right="-450"/>
        <w:rPr>
          <w:rFonts w:ascii="Calibri" w:eastAsia="Cambria" w:hAnsi="Calibri" w:cs="Arial"/>
          <w:sz w:val="18"/>
          <w:szCs w:val="18"/>
        </w:rPr>
      </w:pPr>
    </w:p>
    <w:p w14:paraId="70AF262E" w14:textId="429AD538" w:rsidR="00BB317A" w:rsidRDefault="00A617B7" w:rsidP="00BB317A">
      <w:pPr>
        <w:spacing w:after="0" w:line="240" w:lineRule="auto"/>
        <w:ind w:right="270"/>
        <w:jc w:val="right"/>
        <w:rPr>
          <w:rFonts w:ascii="Calibri" w:eastAsia="Cambria" w:hAnsi="Calibri" w:cs="Arial"/>
          <w:sz w:val="18"/>
          <w:szCs w:val="18"/>
        </w:rPr>
      </w:pPr>
      <w:r>
        <w:rPr>
          <w:rFonts w:ascii="Calibri" w:eastAsia="Cambria" w:hAnsi="Calibri" w:cs="Arial"/>
          <w:sz w:val="18"/>
          <w:szCs w:val="18"/>
        </w:rPr>
        <w:t xml:space="preserve"> Submitted by </w:t>
      </w:r>
      <w:r w:rsidR="0028391F">
        <w:rPr>
          <w:rFonts w:ascii="Calibri" w:eastAsia="Cambria" w:hAnsi="Calibri" w:cs="Arial"/>
          <w:sz w:val="18"/>
          <w:szCs w:val="18"/>
        </w:rPr>
        <w:t>Sonia Sharma</w:t>
      </w:r>
    </w:p>
    <w:p w14:paraId="48F2A1CE" w14:textId="7E8AB5F2" w:rsidR="0028391F" w:rsidRDefault="0028391F" w:rsidP="00BB317A">
      <w:pPr>
        <w:spacing w:after="0" w:line="240" w:lineRule="auto"/>
        <w:ind w:right="270"/>
        <w:jc w:val="right"/>
        <w:rPr>
          <w:rFonts w:ascii="Calibri" w:eastAsia="Cambria" w:hAnsi="Calibri" w:cs="Arial"/>
          <w:sz w:val="18"/>
          <w:szCs w:val="18"/>
        </w:rPr>
      </w:pPr>
      <w:r>
        <w:rPr>
          <w:rFonts w:ascii="Calibri" w:eastAsia="Cambria" w:hAnsi="Calibri" w:cs="Arial"/>
          <w:sz w:val="18"/>
          <w:szCs w:val="18"/>
        </w:rPr>
        <w:t>Approved 10/31/2013</w:t>
      </w:r>
      <w:bookmarkStart w:id="0" w:name="_GoBack"/>
      <w:bookmarkEnd w:id="0"/>
    </w:p>
    <w:p w14:paraId="0A5897DE" w14:textId="77777777" w:rsidR="00BB317A" w:rsidRPr="00362272" w:rsidRDefault="00BB317A" w:rsidP="00BB317A">
      <w:pPr>
        <w:spacing w:after="0" w:line="240" w:lineRule="auto"/>
        <w:ind w:right="-450"/>
        <w:jc w:val="right"/>
        <w:rPr>
          <w:rFonts w:ascii="Calibri" w:eastAsia="Cambria" w:hAnsi="Calibri" w:cs="Arial"/>
          <w:sz w:val="18"/>
          <w:szCs w:val="18"/>
        </w:rPr>
      </w:pPr>
    </w:p>
    <w:p w14:paraId="03C6DB85" w14:textId="77777777" w:rsidR="00BB317A" w:rsidRDefault="00BB317A" w:rsidP="00BB317A"/>
    <w:p w14:paraId="7EE035CF" w14:textId="77777777" w:rsidR="001A5D0E" w:rsidRDefault="001A5D0E"/>
    <w:sectPr w:rsidR="001A5D0E" w:rsidSect="00EA49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2AFD"/>
    <w:multiLevelType w:val="hybridMultilevel"/>
    <w:tmpl w:val="ECFC183E"/>
    <w:lvl w:ilvl="0" w:tplc="2D20A7CC">
      <w:start w:val="1"/>
      <w:numFmt w:val="bullet"/>
      <w:lvlText w:val="-"/>
      <w:lvlJc w:val="left"/>
      <w:pPr>
        <w:ind w:left="3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>
    <w:nsid w:val="4802375B"/>
    <w:multiLevelType w:val="hybridMultilevel"/>
    <w:tmpl w:val="BF82766A"/>
    <w:lvl w:ilvl="0" w:tplc="2D20A7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0B6F82"/>
    <w:multiLevelType w:val="hybridMultilevel"/>
    <w:tmpl w:val="4F0AB364"/>
    <w:lvl w:ilvl="0" w:tplc="2D20A7CC">
      <w:start w:val="1"/>
      <w:numFmt w:val="bullet"/>
      <w:lvlText w:val="-"/>
      <w:lvlJc w:val="left"/>
      <w:pPr>
        <w:ind w:left="3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6DFA6CCF"/>
    <w:multiLevelType w:val="hybridMultilevel"/>
    <w:tmpl w:val="AE1E4446"/>
    <w:lvl w:ilvl="0" w:tplc="D5B069B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7A"/>
    <w:rsid w:val="00023704"/>
    <w:rsid w:val="000B24CB"/>
    <w:rsid w:val="000E152F"/>
    <w:rsid w:val="001A1A37"/>
    <w:rsid w:val="001A5D0E"/>
    <w:rsid w:val="002004C7"/>
    <w:rsid w:val="0023362F"/>
    <w:rsid w:val="00265645"/>
    <w:rsid w:val="0028391F"/>
    <w:rsid w:val="00370AFA"/>
    <w:rsid w:val="003B4B79"/>
    <w:rsid w:val="003C25F7"/>
    <w:rsid w:val="00452F79"/>
    <w:rsid w:val="004C05D8"/>
    <w:rsid w:val="005C005C"/>
    <w:rsid w:val="005C3D05"/>
    <w:rsid w:val="0078009F"/>
    <w:rsid w:val="007850B1"/>
    <w:rsid w:val="007B2233"/>
    <w:rsid w:val="00830AE2"/>
    <w:rsid w:val="008F4543"/>
    <w:rsid w:val="00903934"/>
    <w:rsid w:val="00944EF4"/>
    <w:rsid w:val="00A617B7"/>
    <w:rsid w:val="00A8494D"/>
    <w:rsid w:val="00BB317A"/>
    <w:rsid w:val="00BD7CF6"/>
    <w:rsid w:val="00E82545"/>
    <w:rsid w:val="00EA49A8"/>
    <w:rsid w:val="00F55E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37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7A"/>
    <w:pPr>
      <w:spacing w:after="200" w:line="276" w:lineRule="auto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7A"/>
    <w:pPr>
      <w:spacing w:after="200" w:line="276" w:lineRule="auto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Sharma</dc:creator>
  <cp:lastModifiedBy>SUNY Cortland</cp:lastModifiedBy>
  <cp:revision>3</cp:revision>
  <dcterms:created xsi:type="dcterms:W3CDTF">2013-11-01T19:47:00Z</dcterms:created>
  <dcterms:modified xsi:type="dcterms:W3CDTF">2013-11-01T19:48:00Z</dcterms:modified>
</cp:coreProperties>
</file>