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F3" w:rsidRPr="00FD66B5" w:rsidRDefault="00FD66B5" w:rsidP="00FD66B5">
      <w:pPr>
        <w:spacing w:after="0"/>
        <w:rPr>
          <w:b/>
          <w:sz w:val="44"/>
          <w:szCs w:val="4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24100" cy="723900"/>
            <wp:effectExtent l="19050" t="0" r="0" b="0"/>
            <wp:wrapSquare wrapText="bothSides"/>
            <wp:docPr id="1" name="Picture 1" descr="C:\Documents and Settings\dennis.farnsworth\My Documents\My Pictures\sc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nnis.farnsworth\My Documents\My Pictures\sclogo_color.jpg"/>
                    <pic:cNvPicPr>
                      <a:picLocks noChangeAspect="1" noChangeArrowheads="1"/>
                    </pic:cNvPicPr>
                  </pic:nvPicPr>
                  <pic:blipFill>
                    <a:blip r:embed="rId8" cstate="print"/>
                    <a:srcRect/>
                    <a:stretch>
                      <a:fillRect/>
                    </a:stretch>
                  </pic:blipFill>
                  <pic:spPr bwMode="auto">
                    <a:xfrm>
                      <a:off x="0" y="0"/>
                      <a:ext cx="2324100" cy="723900"/>
                    </a:xfrm>
                    <a:prstGeom prst="rect">
                      <a:avLst/>
                    </a:prstGeom>
                    <a:noFill/>
                    <a:ln w="9525">
                      <a:noFill/>
                      <a:miter lim="800000"/>
                      <a:headEnd/>
                      <a:tailEnd/>
                    </a:ln>
                  </pic:spPr>
                </pic:pic>
              </a:graphicData>
            </a:graphic>
          </wp:anchor>
        </w:drawing>
      </w:r>
      <w:r>
        <w:t xml:space="preserve">             </w:t>
      </w:r>
      <w:r>
        <w:tab/>
      </w:r>
      <w:r>
        <w:tab/>
      </w:r>
      <w:r w:rsidRPr="00FD66B5">
        <w:rPr>
          <w:sz w:val="44"/>
          <w:szCs w:val="44"/>
        </w:rPr>
        <w:tab/>
      </w:r>
      <w:r w:rsidRPr="00FD66B5">
        <w:rPr>
          <w:b/>
          <w:sz w:val="44"/>
          <w:szCs w:val="44"/>
        </w:rPr>
        <w:t xml:space="preserve">Teacher </w:t>
      </w:r>
    </w:p>
    <w:p w:rsidR="00FD66B5" w:rsidRPr="00FD66B5" w:rsidRDefault="00FD66B5" w:rsidP="00FD66B5">
      <w:pPr>
        <w:spacing w:after="0"/>
        <w:rPr>
          <w:b/>
          <w:sz w:val="44"/>
          <w:szCs w:val="44"/>
        </w:rPr>
      </w:pPr>
      <w:r w:rsidRPr="00FD66B5">
        <w:rPr>
          <w:b/>
          <w:sz w:val="32"/>
          <w:szCs w:val="32"/>
        </w:rPr>
        <w:t xml:space="preserve">         </w:t>
      </w:r>
      <w:r w:rsidRPr="00FD66B5">
        <w:rPr>
          <w:b/>
          <w:sz w:val="32"/>
          <w:szCs w:val="32"/>
        </w:rPr>
        <w:tab/>
      </w:r>
      <w:r w:rsidRPr="00FD66B5">
        <w:rPr>
          <w:b/>
          <w:sz w:val="32"/>
          <w:szCs w:val="32"/>
        </w:rPr>
        <w:tab/>
      </w:r>
      <w:r w:rsidRPr="00FD66B5">
        <w:rPr>
          <w:b/>
          <w:sz w:val="32"/>
          <w:szCs w:val="32"/>
        </w:rPr>
        <w:tab/>
      </w:r>
      <w:r w:rsidRPr="00FD66B5">
        <w:rPr>
          <w:b/>
          <w:sz w:val="44"/>
          <w:szCs w:val="44"/>
        </w:rPr>
        <w:t xml:space="preserve">Education </w:t>
      </w:r>
    </w:p>
    <w:p w:rsidR="00FD66B5" w:rsidRPr="00FD66B5" w:rsidRDefault="00FD66B5" w:rsidP="00FD66B5">
      <w:pPr>
        <w:spacing w:after="0"/>
        <w:rPr>
          <w:b/>
          <w:sz w:val="44"/>
          <w:szCs w:val="44"/>
        </w:rPr>
      </w:pPr>
      <w:r w:rsidRPr="00FD66B5">
        <w:rPr>
          <w:b/>
          <w:sz w:val="32"/>
          <w:szCs w:val="32"/>
        </w:rPr>
        <w:t xml:space="preserve">         </w:t>
      </w:r>
      <w:r w:rsidRPr="00FD66B5">
        <w:rPr>
          <w:b/>
          <w:sz w:val="32"/>
          <w:szCs w:val="32"/>
        </w:rPr>
        <w:tab/>
      </w:r>
      <w:r w:rsidRPr="00FD66B5">
        <w:rPr>
          <w:b/>
          <w:sz w:val="32"/>
          <w:szCs w:val="32"/>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w:t>
      </w:r>
      <w:r>
        <w:rPr>
          <w:b/>
          <w:sz w:val="44"/>
          <w:szCs w:val="44"/>
        </w:rPr>
        <w:t>Council</w:t>
      </w:r>
    </w:p>
    <w:p w:rsidR="00E421F6" w:rsidRPr="00E421F6" w:rsidRDefault="00C17FDE">
      <w:pPr>
        <w:rPr>
          <w:b/>
          <w:sz w:val="32"/>
          <w:szCs w:val="32"/>
        </w:rPr>
      </w:pPr>
      <w:r>
        <w:rPr>
          <w:b/>
          <w:sz w:val="32"/>
          <w:szCs w:val="32"/>
        </w:rPr>
        <w:t>M</w:t>
      </w:r>
      <w:r w:rsidR="00B701E1">
        <w:rPr>
          <w:b/>
          <w:sz w:val="32"/>
          <w:szCs w:val="32"/>
        </w:rPr>
        <w:t>e</w:t>
      </w:r>
      <w:r w:rsidR="00E421F6">
        <w:rPr>
          <w:b/>
          <w:sz w:val="32"/>
          <w:szCs w:val="32"/>
        </w:rPr>
        <w:t>mbers Present:  A. Schutt, A. Pagano</w:t>
      </w:r>
      <w:proofErr w:type="gramStart"/>
      <w:r w:rsidR="00E421F6">
        <w:rPr>
          <w:b/>
          <w:sz w:val="32"/>
          <w:szCs w:val="32"/>
        </w:rPr>
        <w:t>,  B</w:t>
      </w:r>
      <w:proofErr w:type="gramEnd"/>
      <w:r w:rsidR="00E421F6">
        <w:rPr>
          <w:b/>
          <w:sz w:val="32"/>
          <w:szCs w:val="32"/>
        </w:rPr>
        <w:t xml:space="preserve">. Klein, C. Widdall, C. Moriarity, D. Smukler, D. Pfennig, G. Peterson, J. Mosher, K. Stearns, K. Rombach, L. Campbell, L. Couturier, M. Gfeller, M. Pitcher, M. Collins, R. Grantham, R. Janke, A. Lachance, B. Mattingly, D. </w:t>
      </w:r>
      <w:proofErr w:type="spellStart"/>
      <w:r w:rsidR="00E421F6">
        <w:rPr>
          <w:b/>
          <w:sz w:val="32"/>
          <w:szCs w:val="32"/>
        </w:rPr>
        <w:t>Weiczorek</w:t>
      </w:r>
      <w:proofErr w:type="spellEnd"/>
      <w:r w:rsidR="00E421F6">
        <w:rPr>
          <w:b/>
          <w:sz w:val="32"/>
          <w:szCs w:val="32"/>
        </w:rPr>
        <w:t xml:space="preserve">, E. Gravani, J. Cottone, S. Wilson, M. Barduhn, D. Farnsworth  Guests:  M. </w:t>
      </w:r>
      <w:proofErr w:type="spellStart"/>
      <w:r w:rsidR="00E421F6">
        <w:rPr>
          <w:b/>
          <w:sz w:val="32"/>
          <w:szCs w:val="32"/>
        </w:rPr>
        <w:t>Baran</w:t>
      </w:r>
      <w:proofErr w:type="spellEnd"/>
      <w:r w:rsidR="00E421F6">
        <w:rPr>
          <w:b/>
          <w:sz w:val="32"/>
          <w:szCs w:val="32"/>
        </w:rPr>
        <w:t>, L. Allen, H. Sheridan-Thomas (speaker)</w:t>
      </w:r>
    </w:p>
    <w:tbl>
      <w:tblPr>
        <w:tblStyle w:val="TableGrid"/>
        <w:tblW w:w="0" w:type="auto"/>
        <w:tblLook w:val="04A0"/>
      </w:tblPr>
      <w:tblGrid>
        <w:gridCol w:w="1908"/>
        <w:gridCol w:w="7668"/>
      </w:tblGrid>
      <w:tr w:rsidR="00FD66B5" w:rsidTr="00FD66B5">
        <w:tc>
          <w:tcPr>
            <w:tcW w:w="1908" w:type="dxa"/>
            <w:shd w:val="clear" w:color="auto" w:fill="auto"/>
          </w:tcPr>
          <w:p w:rsidR="00FD66B5" w:rsidRPr="00FD66B5" w:rsidRDefault="00FD66B5">
            <w:pPr>
              <w:rPr>
                <w:b/>
                <w:sz w:val="32"/>
                <w:szCs w:val="32"/>
              </w:rPr>
            </w:pPr>
            <w:r>
              <w:rPr>
                <w:b/>
                <w:sz w:val="32"/>
                <w:szCs w:val="32"/>
              </w:rPr>
              <w:t>Date</w:t>
            </w:r>
          </w:p>
        </w:tc>
        <w:tc>
          <w:tcPr>
            <w:tcW w:w="7668" w:type="dxa"/>
          </w:tcPr>
          <w:p w:rsidR="00FD66B5" w:rsidRDefault="00651F01">
            <w:pPr>
              <w:rPr>
                <w:sz w:val="32"/>
                <w:szCs w:val="32"/>
              </w:rPr>
            </w:pPr>
            <w:r>
              <w:rPr>
                <w:sz w:val="32"/>
                <w:szCs w:val="32"/>
              </w:rPr>
              <w:t>January 30, 2012</w:t>
            </w:r>
          </w:p>
        </w:tc>
      </w:tr>
      <w:tr w:rsidR="00FD66B5" w:rsidTr="00FD66B5">
        <w:tc>
          <w:tcPr>
            <w:tcW w:w="1908" w:type="dxa"/>
          </w:tcPr>
          <w:p w:rsidR="00FD66B5" w:rsidRPr="00FD66B5" w:rsidRDefault="00FD66B5">
            <w:pPr>
              <w:rPr>
                <w:b/>
                <w:sz w:val="32"/>
                <w:szCs w:val="32"/>
              </w:rPr>
            </w:pPr>
            <w:r w:rsidRPr="00FD66B5">
              <w:rPr>
                <w:b/>
                <w:sz w:val="32"/>
                <w:szCs w:val="32"/>
              </w:rPr>
              <w:t>Time</w:t>
            </w:r>
          </w:p>
        </w:tc>
        <w:tc>
          <w:tcPr>
            <w:tcW w:w="7668" w:type="dxa"/>
          </w:tcPr>
          <w:p w:rsidR="00FD66B5" w:rsidRDefault="00651F01">
            <w:pPr>
              <w:rPr>
                <w:sz w:val="32"/>
                <w:szCs w:val="32"/>
              </w:rPr>
            </w:pPr>
            <w:r>
              <w:rPr>
                <w:sz w:val="32"/>
                <w:szCs w:val="32"/>
              </w:rPr>
              <w:t>1:00pm to 3:00pm</w:t>
            </w:r>
          </w:p>
        </w:tc>
      </w:tr>
      <w:tr w:rsidR="00FD66B5" w:rsidTr="00FD66B5">
        <w:tc>
          <w:tcPr>
            <w:tcW w:w="1908" w:type="dxa"/>
          </w:tcPr>
          <w:p w:rsidR="00FD66B5" w:rsidRPr="00FD66B5" w:rsidRDefault="00FD66B5">
            <w:pPr>
              <w:rPr>
                <w:b/>
                <w:sz w:val="32"/>
                <w:szCs w:val="32"/>
              </w:rPr>
            </w:pPr>
            <w:r w:rsidRPr="00FD66B5">
              <w:rPr>
                <w:b/>
                <w:sz w:val="32"/>
                <w:szCs w:val="32"/>
              </w:rPr>
              <w:t>Location</w:t>
            </w:r>
          </w:p>
        </w:tc>
        <w:tc>
          <w:tcPr>
            <w:tcW w:w="7668" w:type="dxa"/>
          </w:tcPr>
          <w:p w:rsidR="00FD66B5" w:rsidRDefault="00651F01">
            <w:pPr>
              <w:rPr>
                <w:sz w:val="32"/>
                <w:szCs w:val="32"/>
              </w:rPr>
            </w:pPr>
            <w:r>
              <w:rPr>
                <w:sz w:val="32"/>
                <w:szCs w:val="32"/>
              </w:rPr>
              <w:t>Fireplace Lounge, Corey Union</w:t>
            </w:r>
          </w:p>
        </w:tc>
      </w:tr>
    </w:tbl>
    <w:p w:rsidR="00C17FDE" w:rsidRPr="00DE31A5" w:rsidRDefault="00C17FDE" w:rsidP="00B701E1">
      <w:pPr>
        <w:spacing w:after="0"/>
        <w:rPr>
          <w:b/>
          <w:sz w:val="32"/>
          <w:szCs w:val="32"/>
        </w:rPr>
      </w:pPr>
      <w:r w:rsidRPr="00DE31A5">
        <w:rPr>
          <w:b/>
          <w:sz w:val="32"/>
          <w:szCs w:val="32"/>
        </w:rPr>
        <w:t>Pre-Reading</w:t>
      </w:r>
    </w:p>
    <w:tbl>
      <w:tblPr>
        <w:tblStyle w:val="TableGrid"/>
        <w:tblW w:w="0" w:type="auto"/>
        <w:tblLook w:val="04A0"/>
      </w:tblPr>
      <w:tblGrid>
        <w:gridCol w:w="9576"/>
      </w:tblGrid>
      <w:tr w:rsidR="00C17FDE" w:rsidTr="00C17FDE">
        <w:tc>
          <w:tcPr>
            <w:tcW w:w="9576" w:type="dxa"/>
          </w:tcPr>
          <w:p w:rsidR="00C17FDE" w:rsidRPr="00927356" w:rsidRDefault="00651F01">
            <w:pPr>
              <w:rPr>
                <w:sz w:val="24"/>
                <w:szCs w:val="24"/>
              </w:rPr>
            </w:pPr>
            <w:r>
              <w:rPr>
                <w:sz w:val="24"/>
                <w:szCs w:val="24"/>
              </w:rPr>
              <w:t>Standing and Ad Hoc Committee Updates (Attached)</w:t>
            </w:r>
          </w:p>
        </w:tc>
      </w:tr>
      <w:tr w:rsidR="00C17FDE" w:rsidTr="00C17FDE">
        <w:tc>
          <w:tcPr>
            <w:tcW w:w="9576" w:type="dxa"/>
          </w:tcPr>
          <w:p w:rsidR="00C17FDE" w:rsidRPr="00927356" w:rsidRDefault="00A74F9F">
            <w:pPr>
              <w:rPr>
                <w:sz w:val="24"/>
                <w:szCs w:val="24"/>
              </w:rPr>
            </w:pPr>
            <w:r>
              <w:rPr>
                <w:sz w:val="24"/>
                <w:szCs w:val="24"/>
              </w:rPr>
              <w:t xml:space="preserve">NYSTCE Performance Assessment for Teachers-field Manual </w:t>
            </w:r>
            <w:hyperlink r:id="rId9" w:history="1">
              <w:r w:rsidRPr="00B6460D">
                <w:rPr>
                  <w:rStyle w:val="Hyperlink"/>
                  <w:sz w:val="24"/>
                  <w:szCs w:val="24"/>
                </w:rPr>
                <w:t>http://www.highered.nysed.gov/pdf/fieldmanual12162011.pdf</w:t>
              </w:r>
            </w:hyperlink>
            <w:r>
              <w:rPr>
                <w:sz w:val="24"/>
                <w:szCs w:val="24"/>
              </w:rPr>
              <w:t xml:space="preserve"> </w:t>
            </w:r>
          </w:p>
        </w:tc>
      </w:tr>
      <w:tr w:rsidR="00C17FDE" w:rsidTr="00C17FDE">
        <w:tc>
          <w:tcPr>
            <w:tcW w:w="9576" w:type="dxa"/>
          </w:tcPr>
          <w:p w:rsidR="00DE31A5" w:rsidRPr="00927356" w:rsidRDefault="00DE31A5">
            <w:pPr>
              <w:rPr>
                <w:sz w:val="24"/>
                <w:szCs w:val="24"/>
              </w:rPr>
            </w:pPr>
          </w:p>
        </w:tc>
      </w:tr>
    </w:tbl>
    <w:p w:rsidR="005D6586" w:rsidRDefault="005D6586" w:rsidP="00E421F6">
      <w:pPr>
        <w:spacing w:after="0"/>
        <w:rPr>
          <w:b/>
          <w:sz w:val="32"/>
          <w:szCs w:val="32"/>
        </w:rPr>
      </w:pPr>
      <w:r>
        <w:rPr>
          <w:b/>
          <w:sz w:val="32"/>
          <w:szCs w:val="32"/>
        </w:rPr>
        <w:t>Agenda Items</w:t>
      </w:r>
    </w:p>
    <w:tbl>
      <w:tblPr>
        <w:tblW w:w="13020" w:type="dxa"/>
        <w:tblInd w:w="138" w:type="dxa"/>
        <w:tblBorders>
          <w:top w:val="single" w:sz="4" w:space="0" w:color="auto"/>
        </w:tblBorders>
        <w:tblLook w:val="0000"/>
      </w:tblPr>
      <w:tblGrid>
        <w:gridCol w:w="1176"/>
        <w:gridCol w:w="11304"/>
        <w:gridCol w:w="270"/>
        <w:gridCol w:w="270"/>
      </w:tblGrid>
      <w:tr w:rsidR="005D6586" w:rsidTr="00E421F6">
        <w:trPr>
          <w:trHeight w:val="100"/>
        </w:trPr>
        <w:tc>
          <w:tcPr>
            <w:tcW w:w="1176" w:type="dxa"/>
            <w:tcBorders>
              <w:left w:val="single" w:sz="4" w:space="0" w:color="auto"/>
              <w:bottom w:val="single" w:sz="4" w:space="0" w:color="auto"/>
              <w:right w:val="single" w:sz="4" w:space="0" w:color="auto"/>
            </w:tcBorders>
          </w:tcPr>
          <w:p w:rsidR="005D6586" w:rsidRPr="009D4584" w:rsidRDefault="005D6586" w:rsidP="00594B4E">
            <w:pPr>
              <w:jc w:val="center"/>
              <w:rPr>
                <w:b/>
                <w:sz w:val="24"/>
                <w:szCs w:val="24"/>
              </w:rPr>
            </w:pPr>
            <w:r w:rsidRPr="009D4584">
              <w:rPr>
                <w:b/>
                <w:sz w:val="24"/>
                <w:szCs w:val="24"/>
              </w:rPr>
              <w:t>Item #</w:t>
            </w:r>
          </w:p>
        </w:tc>
        <w:tc>
          <w:tcPr>
            <w:tcW w:w="11304" w:type="dxa"/>
            <w:tcBorders>
              <w:left w:val="single" w:sz="4" w:space="0" w:color="auto"/>
              <w:bottom w:val="single" w:sz="4" w:space="0" w:color="auto"/>
            </w:tcBorders>
          </w:tcPr>
          <w:p w:rsidR="005D6586" w:rsidRPr="009D4584" w:rsidRDefault="005D6586" w:rsidP="00594B4E">
            <w:pPr>
              <w:jc w:val="center"/>
              <w:rPr>
                <w:b/>
                <w:sz w:val="24"/>
                <w:szCs w:val="24"/>
              </w:rPr>
            </w:pPr>
            <w:r w:rsidRPr="009D4584">
              <w:rPr>
                <w:b/>
                <w:sz w:val="24"/>
                <w:szCs w:val="24"/>
              </w:rPr>
              <w:t>Description</w:t>
            </w:r>
          </w:p>
        </w:tc>
        <w:tc>
          <w:tcPr>
            <w:tcW w:w="270" w:type="dxa"/>
            <w:tcBorders>
              <w:left w:val="single" w:sz="4" w:space="0" w:color="auto"/>
              <w:bottom w:val="single" w:sz="4" w:space="0" w:color="auto"/>
            </w:tcBorders>
          </w:tcPr>
          <w:p w:rsidR="005D6586" w:rsidRPr="009D4584" w:rsidRDefault="005D6586" w:rsidP="00594B4E">
            <w:pPr>
              <w:jc w:val="center"/>
              <w:rPr>
                <w:b/>
                <w:sz w:val="24"/>
                <w:szCs w:val="24"/>
              </w:rPr>
            </w:pPr>
          </w:p>
        </w:tc>
        <w:tc>
          <w:tcPr>
            <w:tcW w:w="270" w:type="dxa"/>
            <w:tcBorders>
              <w:left w:val="single" w:sz="4" w:space="0" w:color="auto"/>
              <w:bottom w:val="single" w:sz="4" w:space="0" w:color="auto"/>
              <w:right w:val="single" w:sz="4" w:space="0" w:color="auto"/>
            </w:tcBorders>
          </w:tcPr>
          <w:p w:rsidR="005D6586" w:rsidRPr="009D4584" w:rsidRDefault="005D6586" w:rsidP="00594B4E">
            <w:pPr>
              <w:jc w:val="center"/>
              <w:rPr>
                <w:b/>
                <w:sz w:val="24"/>
                <w:szCs w:val="24"/>
              </w:rPr>
            </w:pPr>
          </w:p>
        </w:tc>
      </w:tr>
      <w:tr w:rsidR="005D6586" w:rsidTr="00E421F6">
        <w:trPr>
          <w:trHeight w:val="100"/>
        </w:trPr>
        <w:tc>
          <w:tcPr>
            <w:tcW w:w="1176" w:type="dxa"/>
            <w:tcBorders>
              <w:top w:val="single" w:sz="4" w:space="0" w:color="auto"/>
              <w:left w:val="single" w:sz="4" w:space="0" w:color="auto"/>
              <w:bottom w:val="single" w:sz="4" w:space="0" w:color="auto"/>
              <w:right w:val="single" w:sz="4" w:space="0" w:color="auto"/>
            </w:tcBorders>
          </w:tcPr>
          <w:p w:rsidR="005D6586" w:rsidRPr="009D4584" w:rsidRDefault="00651F01" w:rsidP="00594B4E">
            <w:pPr>
              <w:rPr>
                <w:b/>
                <w:sz w:val="24"/>
                <w:szCs w:val="24"/>
              </w:rPr>
            </w:pPr>
            <w:r>
              <w:rPr>
                <w:b/>
                <w:sz w:val="24"/>
                <w:szCs w:val="24"/>
              </w:rPr>
              <w:t>1</w:t>
            </w:r>
          </w:p>
        </w:tc>
        <w:tc>
          <w:tcPr>
            <w:tcW w:w="11304" w:type="dxa"/>
            <w:tcBorders>
              <w:top w:val="single" w:sz="4" w:space="0" w:color="auto"/>
              <w:left w:val="single" w:sz="4" w:space="0" w:color="auto"/>
              <w:bottom w:val="single" w:sz="4" w:space="0" w:color="auto"/>
            </w:tcBorders>
          </w:tcPr>
          <w:p w:rsidR="005D6586" w:rsidRDefault="00651F01" w:rsidP="00651F01">
            <w:pPr>
              <w:spacing w:after="0"/>
              <w:rPr>
                <w:b/>
                <w:sz w:val="24"/>
                <w:szCs w:val="24"/>
              </w:rPr>
            </w:pPr>
            <w:r>
              <w:rPr>
                <w:b/>
                <w:sz w:val="24"/>
                <w:szCs w:val="24"/>
              </w:rPr>
              <w:t>Approval of Meeting Minutes from 12-12-11</w:t>
            </w:r>
            <w:r w:rsidR="00583E11">
              <w:rPr>
                <w:b/>
                <w:sz w:val="24"/>
                <w:szCs w:val="24"/>
              </w:rPr>
              <w:t>:  Minutes were approved as written (Motion by D. Smukler with second by M. Pitcher) Unanimous</w:t>
            </w:r>
          </w:p>
          <w:p w:rsidR="00651F01" w:rsidRDefault="00651F01" w:rsidP="00594B4E">
            <w:pPr>
              <w:rPr>
                <w:b/>
                <w:sz w:val="24"/>
                <w:szCs w:val="24"/>
              </w:rPr>
            </w:pPr>
            <w:r>
              <w:rPr>
                <w:b/>
                <w:sz w:val="24"/>
                <w:szCs w:val="24"/>
              </w:rPr>
              <w:lastRenderedPageBreak/>
              <w:t>Standing and Ad Hoc Committee Updates</w:t>
            </w:r>
          </w:p>
          <w:p w:rsidR="00651F01" w:rsidRDefault="00651F01" w:rsidP="00651F01">
            <w:pPr>
              <w:spacing w:after="0"/>
              <w:rPr>
                <w:b/>
                <w:sz w:val="24"/>
                <w:szCs w:val="24"/>
              </w:rPr>
            </w:pPr>
            <w:r>
              <w:rPr>
                <w:b/>
                <w:sz w:val="24"/>
                <w:szCs w:val="24"/>
              </w:rPr>
              <w:t>Electronic Ballot Results:</w:t>
            </w:r>
          </w:p>
          <w:p w:rsidR="00651F01" w:rsidRDefault="00651F01" w:rsidP="00651F01">
            <w:pPr>
              <w:spacing w:after="0"/>
              <w:rPr>
                <w:b/>
                <w:sz w:val="24"/>
                <w:szCs w:val="24"/>
              </w:rPr>
            </w:pPr>
            <w:r>
              <w:rPr>
                <w:b/>
                <w:sz w:val="24"/>
                <w:szCs w:val="24"/>
              </w:rPr>
              <w:t>Unit Assessment: Upon Completion of Advanced Program</w:t>
            </w:r>
            <w:r w:rsidR="00583E11">
              <w:rPr>
                <w:b/>
                <w:sz w:val="24"/>
                <w:szCs w:val="24"/>
              </w:rPr>
              <w:t>:  Ballot was approved by majority vote and has been signed into policy by the Provost effective 1/12/12.</w:t>
            </w:r>
            <w:r>
              <w:rPr>
                <w:b/>
                <w:sz w:val="24"/>
                <w:szCs w:val="24"/>
              </w:rPr>
              <w:t xml:space="preserve"> </w:t>
            </w:r>
          </w:p>
          <w:p w:rsidR="00651F01" w:rsidRDefault="00651F01" w:rsidP="00651F01">
            <w:pPr>
              <w:spacing w:after="0"/>
              <w:rPr>
                <w:b/>
                <w:sz w:val="24"/>
                <w:szCs w:val="24"/>
              </w:rPr>
            </w:pPr>
            <w:r>
              <w:rPr>
                <w:b/>
                <w:sz w:val="24"/>
                <w:szCs w:val="24"/>
              </w:rPr>
              <w:t>Open Ballots:</w:t>
            </w:r>
            <w:r w:rsidR="00583E11">
              <w:rPr>
                <w:b/>
                <w:sz w:val="24"/>
                <w:szCs w:val="24"/>
              </w:rPr>
              <w:t xml:space="preserve">  (close date is Feb 15, 2012 at COB)</w:t>
            </w:r>
          </w:p>
          <w:p w:rsidR="00651F01" w:rsidRDefault="00651F01" w:rsidP="00651F01">
            <w:pPr>
              <w:pStyle w:val="ListParagraph"/>
              <w:numPr>
                <w:ilvl w:val="0"/>
                <w:numId w:val="10"/>
              </w:numPr>
              <w:spacing w:after="0"/>
              <w:rPr>
                <w:b/>
                <w:sz w:val="24"/>
                <w:szCs w:val="24"/>
              </w:rPr>
            </w:pPr>
            <w:r>
              <w:rPr>
                <w:b/>
                <w:sz w:val="24"/>
                <w:szCs w:val="24"/>
              </w:rPr>
              <w:t>Recommend Rubric for Initial Teacher Candidate Assessment of Student Learning</w:t>
            </w:r>
          </w:p>
          <w:p w:rsidR="00651F01" w:rsidRPr="00651F01" w:rsidRDefault="00651F01" w:rsidP="00651F01">
            <w:pPr>
              <w:pStyle w:val="ListParagraph"/>
              <w:numPr>
                <w:ilvl w:val="0"/>
                <w:numId w:val="10"/>
              </w:numPr>
              <w:spacing w:after="0"/>
              <w:rPr>
                <w:b/>
                <w:sz w:val="24"/>
                <w:szCs w:val="24"/>
              </w:rPr>
            </w:pPr>
            <w:r>
              <w:rPr>
                <w:b/>
                <w:sz w:val="24"/>
                <w:szCs w:val="24"/>
              </w:rPr>
              <w:t>Recommend Rubric for Advanced Candidate Assessment of Student Learning</w:t>
            </w:r>
          </w:p>
          <w:p w:rsidR="00651F01" w:rsidRPr="009D4584" w:rsidRDefault="00651F01" w:rsidP="00594B4E">
            <w:pPr>
              <w:rPr>
                <w:b/>
                <w:sz w:val="24"/>
                <w:szCs w:val="24"/>
              </w:rPr>
            </w:pPr>
          </w:p>
        </w:tc>
        <w:tc>
          <w:tcPr>
            <w:tcW w:w="270" w:type="dxa"/>
            <w:tcBorders>
              <w:top w:val="single" w:sz="4" w:space="0" w:color="auto"/>
              <w:left w:val="single" w:sz="4" w:space="0" w:color="auto"/>
              <w:bottom w:val="single" w:sz="4" w:space="0" w:color="auto"/>
            </w:tcBorders>
          </w:tcPr>
          <w:p w:rsidR="005D6586" w:rsidRPr="009D4584" w:rsidRDefault="005D6586" w:rsidP="00594B4E">
            <w:pPr>
              <w:jc w:val="center"/>
              <w:rPr>
                <w:b/>
                <w:sz w:val="24"/>
                <w:szCs w:val="24"/>
              </w:rPr>
            </w:pPr>
          </w:p>
        </w:tc>
        <w:tc>
          <w:tcPr>
            <w:tcW w:w="270" w:type="dxa"/>
            <w:tcBorders>
              <w:top w:val="single" w:sz="4" w:space="0" w:color="auto"/>
              <w:left w:val="single" w:sz="4" w:space="0" w:color="auto"/>
              <w:bottom w:val="single" w:sz="4" w:space="0" w:color="auto"/>
              <w:right w:val="single" w:sz="4" w:space="0" w:color="auto"/>
            </w:tcBorders>
          </w:tcPr>
          <w:p w:rsidR="005D6586" w:rsidRPr="009D4584" w:rsidRDefault="005D6586" w:rsidP="00594B4E">
            <w:pPr>
              <w:rPr>
                <w:b/>
                <w:sz w:val="24"/>
                <w:szCs w:val="24"/>
              </w:rPr>
            </w:pPr>
          </w:p>
        </w:tc>
      </w:tr>
      <w:tr w:rsidR="005D6586" w:rsidTr="00E421F6">
        <w:trPr>
          <w:trHeight w:val="100"/>
        </w:trPr>
        <w:tc>
          <w:tcPr>
            <w:tcW w:w="1176" w:type="dxa"/>
            <w:tcBorders>
              <w:top w:val="single" w:sz="4" w:space="0" w:color="auto"/>
              <w:left w:val="single" w:sz="4" w:space="0" w:color="auto"/>
              <w:bottom w:val="single" w:sz="4" w:space="0" w:color="auto"/>
              <w:right w:val="single" w:sz="4" w:space="0" w:color="auto"/>
            </w:tcBorders>
          </w:tcPr>
          <w:p w:rsidR="005D6586" w:rsidRPr="009D4584" w:rsidRDefault="00651F01" w:rsidP="00594B4E">
            <w:pPr>
              <w:rPr>
                <w:b/>
                <w:sz w:val="24"/>
                <w:szCs w:val="24"/>
              </w:rPr>
            </w:pPr>
            <w:r>
              <w:rPr>
                <w:b/>
                <w:sz w:val="24"/>
                <w:szCs w:val="24"/>
              </w:rPr>
              <w:lastRenderedPageBreak/>
              <w:t>2</w:t>
            </w:r>
          </w:p>
        </w:tc>
        <w:tc>
          <w:tcPr>
            <w:tcW w:w="11304" w:type="dxa"/>
            <w:tcBorders>
              <w:top w:val="single" w:sz="4" w:space="0" w:color="auto"/>
              <w:left w:val="single" w:sz="4" w:space="0" w:color="auto"/>
              <w:bottom w:val="single" w:sz="4" w:space="0" w:color="auto"/>
            </w:tcBorders>
          </w:tcPr>
          <w:p w:rsidR="005D6586" w:rsidRPr="00651F01" w:rsidRDefault="004953D7" w:rsidP="004953D7">
            <w:pPr>
              <w:spacing w:after="0"/>
              <w:rPr>
                <w:b/>
                <w:sz w:val="24"/>
                <w:szCs w:val="24"/>
              </w:rPr>
            </w:pPr>
            <w:r>
              <w:rPr>
                <w:b/>
                <w:sz w:val="24"/>
                <w:szCs w:val="24"/>
              </w:rPr>
              <w:t>Reporting out on the work of F.E.A.C</w:t>
            </w:r>
            <w:proofErr w:type="gramStart"/>
            <w:r>
              <w:rPr>
                <w:b/>
                <w:sz w:val="24"/>
                <w:szCs w:val="24"/>
              </w:rPr>
              <w:t>.</w:t>
            </w:r>
            <w:r w:rsidR="00651F01">
              <w:rPr>
                <w:b/>
                <w:sz w:val="24"/>
                <w:szCs w:val="24"/>
              </w:rPr>
              <w:t xml:space="preserve"> </w:t>
            </w:r>
            <w:r w:rsidR="00583E11">
              <w:rPr>
                <w:b/>
                <w:sz w:val="24"/>
                <w:szCs w:val="24"/>
              </w:rPr>
              <w:t>:</w:t>
            </w:r>
            <w:proofErr w:type="gramEnd"/>
            <w:r w:rsidR="00583E11">
              <w:rPr>
                <w:b/>
                <w:sz w:val="24"/>
                <w:szCs w:val="24"/>
              </w:rPr>
              <w:t xml:space="preserve">  Doug </w:t>
            </w:r>
            <w:proofErr w:type="spellStart"/>
            <w:r w:rsidR="00583E11">
              <w:rPr>
                <w:b/>
                <w:sz w:val="24"/>
                <w:szCs w:val="24"/>
              </w:rPr>
              <w:t>Weiczorek</w:t>
            </w:r>
            <w:proofErr w:type="spellEnd"/>
            <w:r w:rsidR="00583E11">
              <w:rPr>
                <w:b/>
                <w:sz w:val="24"/>
                <w:szCs w:val="24"/>
              </w:rPr>
              <w:t xml:space="preserve"> reported that the work of the F.E.A.C. continues although there have no meetings of the group since the last report.  A new update with regard to the progress of the committee will be delivered at the February meeting. </w:t>
            </w:r>
          </w:p>
        </w:tc>
        <w:tc>
          <w:tcPr>
            <w:tcW w:w="270" w:type="dxa"/>
            <w:tcBorders>
              <w:top w:val="single" w:sz="4" w:space="0" w:color="auto"/>
              <w:left w:val="single" w:sz="4" w:space="0" w:color="auto"/>
              <w:bottom w:val="single" w:sz="4" w:space="0" w:color="auto"/>
            </w:tcBorders>
          </w:tcPr>
          <w:p w:rsidR="005D6586" w:rsidRPr="009D4584" w:rsidRDefault="005D6586" w:rsidP="004953D7">
            <w:pPr>
              <w:jc w:val="center"/>
              <w:rPr>
                <w:b/>
                <w:sz w:val="24"/>
                <w:szCs w:val="24"/>
              </w:rPr>
            </w:pPr>
          </w:p>
        </w:tc>
        <w:tc>
          <w:tcPr>
            <w:tcW w:w="270" w:type="dxa"/>
            <w:tcBorders>
              <w:top w:val="single" w:sz="4" w:space="0" w:color="auto"/>
              <w:left w:val="single" w:sz="4" w:space="0" w:color="auto"/>
              <w:bottom w:val="single" w:sz="4" w:space="0" w:color="auto"/>
              <w:right w:val="single" w:sz="4" w:space="0" w:color="auto"/>
            </w:tcBorders>
          </w:tcPr>
          <w:p w:rsidR="005D6586" w:rsidRPr="009D4584" w:rsidRDefault="005D6586" w:rsidP="004953D7">
            <w:pPr>
              <w:rPr>
                <w:b/>
                <w:sz w:val="24"/>
                <w:szCs w:val="24"/>
              </w:rPr>
            </w:pPr>
          </w:p>
        </w:tc>
      </w:tr>
      <w:tr w:rsidR="005D6586" w:rsidTr="00E421F6">
        <w:trPr>
          <w:trHeight w:val="100"/>
        </w:trPr>
        <w:tc>
          <w:tcPr>
            <w:tcW w:w="1176" w:type="dxa"/>
            <w:tcBorders>
              <w:top w:val="single" w:sz="4" w:space="0" w:color="auto"/>
              <w:left w:val="single" w:sz="4" w:space="0" w:color="auto"/>
              <w:bottom w:val="single" w:sz="4" w:space="0" w:color="auto"/>
              <w:right w:val="single" w:sz="4" w:space="0" w:color="auto"/>
            </w:tcBorders>
          </w:tcPr>
          <w:p w:rsidR="005D6586" w:rsidRPr="009D4584" w:rsidRDefault="00651F01" w:rsidP="00594B4E">
            <w:pPr>
              <w:rPr>
                <w:b/>
                <w:sz w:val="24"/>
                <w:szCs w:val="24"/>
              </w:rPr>
            </w:pPr>
            <w:r>
              <w:rPr>
                <w:b/>
                <w:sz w:val="24"/>
                <w:szCs w:val="24"/>
              </w:rPr>
              <w:t>3</w:t>
            </w:r>
          </w:p>
        </w:tc>
        <w:tc>
          <w:tcPr>
            <w:tcW w:w="11304" w:type="dxa"/>
            <w:tcBorders>
              <w:top w:val="single" w:sz="4" w:space="0" w:color="auto"/>
              <w:left w:val="single" w:sz="4" w:space="0" w:color="auto"/>
              <w:bottom w:val="single" w:sz="4" w:space="0" w:color="auto"/>
            </w:tcBorders>
          </w:tcPr>
          <w:p w:rsidR="004953D7" w:rsidRDefault="004953D7" w:rsidP="004953D7">
            <w:pPr>
              <w:spacing w:after="0"/>
              <w:rPr>
                <w:b/>
                <w:sz w:val="24"/>
                <w:szCs w:val="24"/>
              </w:rPr>
            </w:pPr>
            <w:r>
              <w:rPr>
                <w:b/>
                <w:sz w:val="24"/>
                <w:szCs w:val="24"/>
              </w:rPr>
              <w:t>Update and discussion on revisions to the Dispositions Rubrics:</w:t>
            </w:r>
          </w:p>
          <w:p w:rsidR="004953D7" w:rsidRDefault="004953D7" w:rsidP="004953D7">
            <w:pPr>
              <w:pStyle w:val="ListParagraph"/>
              <w:numPr>
                <w:ilvl w:val="0"/>
                <w:numId w:val="11"/>
              </w:numPr>
              <w:spacing w:after="0"/>
              <w:rPr>
                <w:b/>
                <w:sz w:val="24"/>
                <w:szCs w:val="24"/>
              </w:rPr>
            </w:pPr>
            <w:proofErr w:type="spellStart"/>
            <w:r>
              <w:rPr>
                <w:b/>
                <w:sz w:val="24"/>
                <w:szCs w:val="24"/>
              </w:rPr>
              <w:t>MSEd</w:t>
            </w:r>
            <w:proofErr w:type="spellEnd"/>
            <w:r>
              <w:rPr>
                <w:b/>
                <w:sz w:val="24"/>
                <w:szCs w:val="24"/>
              </w:rPr>
              <w:t xml:space="preserve"> Dispositions</w:t>
            </w:r>
          </w:p>
          <w:p w:rsidR="004953D7" w:rsidRDefault="004953D7" w:rsidP="004953D7">
            <w:pPr>
              <w:pStyle w:val="ListParagraph"/>
              <w:numPr>
                <w:ilvl w:val="0"/>
                <w:numId w:val="11"/>
              </w:numPr>
              <w:spacing w:after="0"/>
              <w:rPr>
                <w:b/>
                <w:sz w:val="24"/>
                <w:szCs w:val="24"/>
              </w:rPr>
            </w:pPr>
            <w:r>
              <w:rPr>
                <w:b/>
                <w:sz w:val="24"/>
                <w:szCs w:val="24"/>
              </w:rPr>
              <w:t>UGMATMST Dispositions</w:t>
            </w:r>
          </w:p>
          <w:p w:rsidR="005D6586" w:rsidRPr="00651F01" w:rsidRDefault="00583E11" w:rsidP="004953D7">
            <w:pPr>
              <w:spacing w:after="0"/>
              <w:rPr>
                <w:b/>
                <w:sz w:val="24"/>
                <w:szCs w:val="24"/>
              </w:rPr>
            </w:pPr>
            <w:r>
              <w:rPr>
                <w:b/>
                <w:sz w:val="24"/>
                <w:szCs w:val="24"/>
              </w:rPr>
              <w:t>Eileen Gravani provided responses to some of the concerns that were voiced at the meeting with regard to how the dispositions are applied.  It was noted that no formal feedback was received by the committee indicating that there were issues/concerns.  After a brief discussion it was determined that the rubrics would go back to committee another time with a follow up report to be delivered in the February meeting.</w:t>
            </w:r>
            <w:r w:rsidR="00807CB1">
              <w:rPr>
                <w:b/>
                <w:sz w:val="24"/>
                <w:szCs w:val="24"/>
              </w:rPr>
              <w:t xml:space="preserve">  In the interim, members were encouraged to provide written feedback to the committee addressing areas of concern.</w:t>
            </w:r>
          </w:p>
        </w:tc>
        <w:tc>
          <w:tcPr>
            <w:tcW w:w="270" w:type="dxa"/>
            <w:tcBorders>
              <w:top w:val="single" w:sz="4" w:space="0" w:color="auto"/>
              <w:left w:val="single" w:sz="4" w:space="0" w:color="auto"/>
              <w:bottom w:val="single" w:sz="4" w:space="0" w:color="auto"/>
            </w:tcBorders>
          </w:tcPr>
          <w:p w:rsidR="005D6586" w:rsidRPr="004E0531" w:rsidRDefault="005D6586" w:rsidP="004953D7">
            <w:pPr>
              <w:jc w:val="center"/>
              <w:rPr>
                <w:b/>
                <w:sz w:val="24"/>
                <w:szCs w:val="24"/>
              </w:rPr>
            </w:pPr>
          </w:p>
        </w:tc>
        <w:tc>
          <w:tcPr>
            <w:tcW w:w="270" w:type="dxa"/>
            <w:tcBorders>
              <w:top w:val="single" w:sz="4" w:space="0" w:color="auto"/>
              <w:left w:val="single" w:sz="4" w:space="0" w:color="auto"/>
              <w:bottom w:val="single" w:sz="4" w:space="0" w:color="auto"/>
              <w:right w:val="single" w:sz="4" w:space="0" w:color="auto"/>
            </w:tcBorders>
          </w:tcPr>
          <w:p w:rsidR="005D6586" w:rsidRPr="004E0531" w:rsidRDefault="005D6586" w:rsidP="00594B4E">
            <w:pPr>
              <w:rPr>
                <w:b/>
                <w:sz w:val="24"/>
                <w:szCs w:val="24"/>
              </w:rPr>
            </w:pPr>
          </w:p>
        </w:tc>
      </w:tr>
      <w:tr w:rsidR="005D6586" w:rsidTr="00E421F6">
        <w:trPr>
          <w:trHeight w:val="100"/>
        </w:trPr>
        <w:tc>
          <w:tcPr>
            <w:tcW w:w="1176" w:type="dxa"/>
            <w:tcBorders>
              <w:top w:val="single" w:sz="4" w:space="0" w:color="auto"/>
              <w:left w:val="single" w:sz="4" w:space="0" w:color="auto"/>
              <w:bottom w:val="single" w:sz="4" w:space="0" w:color="auto"/>
              <w:right w:val="single" w:sz="4" w:space="0" w:color="auto"/>
            </w:tcBorders>
          </w:tcPr>
          <w:p w:rsidR="005D6586" w:rsidRPr="004E0531" w:rsidRDefault="001261F8" w:rsidP="00594B4E">
            <w:pPr>
              <w:rPr>
                <w:b/>
                <w:sz w:val="24"/>
                <w:szCs w:val="24"/>
              </w:rPr>
            </w:pPr>
            <w:r>
              <w:rPr>
                <w:b/>
                <w:sz w:val="24"/>
                <w:szCs w:val="24"/>
              </w:rPr>
              <w:t>4</w:t>
            </w:r>
          </w:p>
        </w:tc>
        <w:tc>
          <w:tcPr>
            <w:tcW w:w="11304" w:type="dxa"/>
            <w:tcBorders>
              <w:top w:val="single" w:sz="4" w:space="0" w:color="auto"/>
              <w:left w:val="single" w:sz="4" w:space="0" w:color="auto"/>
              <w:bottom w:val="single" w:sz="4" w:space="0" w:color="auto"/>
            </w:tcBorders>
          </w:tcPr>
          <w:p w:rsidR="001261F8" w:rsidRPr="001261F8" w:rsidRDefault="004953D7" w:rsidP="00807CB1">
            <w:pPr>
              <w:spacing w:after="0"/>
              <w:rPr>
                <w:b/>
                <w:sz w:val="24"/>
                <w:szCs w:val="24"/>
              </w:rPr>
            </w:pPr>
            <w:r>
              <w:rPr>
                <w:b/>
                <w:sz w:val="24"/>
                <w:szCs w:val="24"/>
              </w:rPr>
              <w:t>Presentation by Heather Sheridan Thomas on the new APPR and Common Core Standards</w:t>
            </w:r>
            <w:r w:rsidR="00807CB1">
              <w:rPr>
                <w:b/>
                <w:sz w:val="24"/>
                <w:szCs w:val="24"/>
              </w:rPr>
              <w:t xml:space="preserve">-Heather Sheridan Thomas of the Tompkins-Cortland B.O.C.E.S. presented an outstanding overview of the new Common Core Standards for Math and ELA/Literacy in the content areas, PARCC Frameworks and assessments, and what could be done to prepare SUNY Cortland professors, instructors and others as well as our teacher candidates.  She also addressed and reviewed updated information on the Regents Reform Agenda/RTTT, discussed possible next steps for us to prepare ourselves and our departments and programs to interact in educational </w:t>
            </w:r>
            <w:r w:rsidR="00807CB1">
              <w:rPr>
                <w:b/>
                <w:sz w:val="24"/>
                <w:szCs w:val="24"/>
              </w:rPr>
              <w:lastRenderedPageBreak/>
              <w:t>settings in the context of educational reform and initiative.  Her power point presentation is attached to this email for your use.</w:t>
            </w:r>
          </w:p>
        </w:tc>
        <w:tc>
          <w:tcPr>
            <w:tcW w:w="270" w:type="dxa"/>
            <w:tcBorders>
              <w:top w:val="single" w:sz="4" w:space="0" w:color="auto"/>
              <w:left w:val="single" w:sz="4" w:space="0" w:color="auto"/>
              <w:bottom w:val="single" w:sz="4" w:space="0" w:color="auto"/>
            </w:tcBorders>
          </w:tcPr>
          <w:p w:rsidR="005D6586" w:rsidRPr="004E0531" w:rsidRDefault="005D6586" w:rsidP="00594B4E">
            <w:pPr>
              <w:jc w:val="center"/>
              <w:rPr>
                <w:b/>
                <w:sz w:val="24"/>
                <w:szCs w:val="24"/>
              </w:rPr>
            </w:pPr>
          </w:p>
        </w:tc>
        <w:tc>
          <w:tcPr>
            <w:tcW w:w="270" w:type="dxa"/>
            <w:tcBorders>
              <w:top w:val="single" w:sz="4" w:space="0" w:color="auto"/>
              <w:left w:val="single" w:sz="4" w:space="0" w:color="auto"/>
              <w:bottom w:val="single" w:sz="4" w:space="0" w:color="auto"/>
              <w:right w:val="single" w:sz="4" w:space="0" w:color="auto"/>
            </w:tcBorders>
          </w:tcPr>
          <w:p w:rsidR="005D6586" w:rsidRPr="004E0531" w:rsidRDefault="005D6586" w:rsidP="004953D7">
            <w:pPr>
              <w:rPr>
                <w:b/>
                <w:sz w:val="24"/>
                <w:szCs w:val="24"/>
              </w:rPr>
            </w:pPr>
          </w:p>
        </w:tc>
      </w:tr>
      <w:tr w:rsidR="005D6586" w:rsidTr="00E421F6">
        <w:trPr>
          <w:trHeight w:val="100"/>
        </w:trPr>
        <w:tc>
          <w:tcPr>
            <w:tcW w:w="1176" w:type="dxa"/>
            <w:tcBorders>
              <w:top w:val="single" w:sz="4" w:space="0" w:color="auto"/>
              <w:left w:val="single" w:sz="4" w:space="0" w:color="auto"/>
              <w:bottom w:val="single" w:sz="4" w:space="0" w:color="auto"/>
              <w:right w:val="single" w:sz="4" w:space="0" w:color="auto"/>
            </w:tcBorders>
          </w:tcPr>
          <w:p w:rsidR="005D6586" w:rsidRPr="004E0531" w:rsidRDefault="001261F8" w:rsidP="00594B4E">
            <w:pPr>
              <w:rPr>
                <w:b/>
                <w:sz w:val="24"/>
                <w:szCs w:val="24"/>
              </w:rPr>
            </w:pPr>
            <w:r>
              <w:rPr>
                <w:b/>
                <w:sz w:val="24"/>
                <w:szCs w:val="24"/>
              </w:rPr>
              <w:lastRenderedPageBreak/>
              <w:t>5</w:t>
            </w:r>
          </w:p>
        </w:tc>
        <w:tc>
          <w:tcPr>
            <w:tcW w:w="11304" w:type="dxa"/>
            <w:tcBorders>
              <w:top w:val="single" w:sz="4" w:space="0" w:color="auto"/>
              <w:left w:val="single" w:sz="4" w:space="0" w:color="auto"/>
              <w:bottom w:val="single" w:sz="4" w:space="0" w:color="auto"/>
            </w:tcBorders>
          </w:tcPr>
          <w:p w:rsidR="00D22148" w:rsidRPr="001261F8" w:rsidRDefault="004953D7" w:rsidP="001261F8">
            <w:pPr>
              <w:spacing w:after="0"/>
              <w:rPr>
                <w:b/>
                <w:sz w:val="24"/>
                <w:szCs w:val="24"/>
              </w:rPr>
            </w:pPr>
            <w:r>
              <w:rPr>
                <w:b/>
                <w:sz w:val="24"/>
                <w:szCs w:val="24"/>
              </w:rPr>
              <w:t>Discussion of the 2 Assessment System Data Reports distributed at the December meeting</w:t>
            </w:r>
            <w:r w:rsidR="00807CB1">
              <w:rPr>
                <w:b/>
                <w:sz w:val="24"/>
                <w:szCs w:val="24"/>
              </w:rPr>
              <w:t>-This item was tabled due to lack of time.  It will be carried over to the February Agenda</w:t>
            </w:r>
          </w:p>
        </w:tc>
        <w:tc>
          <w:tcPr>
            <w:tcW w:w="270" w:type="dxa"/>
            <w:tcBorders>
              <w:top w:val="single" w:sz="4" w:space="0" w:color="auto"/>
              <w:left w:val="single" w:sz="4" w:space="0" w:color="auto"/>
              <w:bottom w:val="single" w:sz="4" w:space="0" w:color="auto"/>
            </w:tcBorders>
          </w:tcPr>
          <w:p w:rsidR="005D6586" w:rsidRPr="004E0531" w:rsidRDefault="005D6586" w:rsidP="004953D7">
            <w:pPr>
              <w:jc w:val="center"/>
              <w:rPr>
                <w:b/>
                <w:sz w:val="24"/>
                <w:szCs w:val="24"/>
              </w:rPr>
            </w:pPr>
          </w:p>
        </w:tc>
        <w:tc>
          <w:tcPr>
            <w:tcW w:w="270" w:type="dxa"/>
            <w:tcBorders>
              <w:top w:val="single" w:sz="4" w:space="0" w:color="auto"/>
              <w:left w:val="single" w:sz="4" w:space="0" w:color="auto"/>
              <w:bottom w:val="single" w:sz="4" w:space="0" w:color="auto"/>
              <w:right w:val="single" w:sz="4" w:space="0" w:color="auto"/>
            </w:tcBorders>
          </w:tcPr>
          <w:p w:rsidR="005D6586" w:rsidRPr="004E0531" w:rsidRDefault="005D6586" w:rsidP="00594B4E">
            <w:pPr>
              <w:rPr>
                <w:b/>
                <w:sz w:val="24"/>
                <w:szCs w:val="24"/>
              </w:rPr>
            </w:pPr>
          </w:p>
        </w:tc>
      </w:tr>
    </w:tbl>
    <w:p w:rsidR="003106BC" w:rsidRDefault="003106BC" w:rsidP="00D22148">
      <w:pPr>
        <w:spacing w:after="0"/>
        <w:rPr>
          <w:b/>
          <w:sz w:val="32"/>
          <w:szCs w:val="32"/>
        </w:rPr>
      </w:pPr>
      <w:r>
        <w:rPr>
          <w:b/>
          <w:sz w:val="32"/>
          <w:szCs w:val="32"/>
        </w:rPr>
        <w:t>Next Meeting Details</w:t>
      </w:r>
      <w:r w:rsidR="00D22148">
        <w:rPr>
          <w:b/>
          <w:sz w:val="32"/>
          <w:szCs w:val="32"/>
        </w:rPr>
        <w:t>:  This meeting was adjourned at 3:00pm</w:t>
      </w:r>
    </w:p>
    <w:tbl>
      <w:tblPr>
        <w:tblStyle w:val="TableGrid"/>
        <w:tblW w:w="9750" w:type="dxa"/>
        <w:tblLook w:val="0000"/>
      </w:tblPr>
      <w:tblGrid>
        <w:gridCol w:w="2580"/>
        <w:gridCol w:w="7170"/>
      </w:tblGrid>
      <w:tr w:rsidR="003106BC" w:rsidTr="00594B4E">
        <w:trPr>
          <w:trHeight w:val="100"/>
        </w:trPr>
        <w:tc>
          <w:tcPr>
            <w:tcW w:w="2580" w:type="dxa"/>
          </w:tcPr>
          <w:p w:rsidR="003106BC" w:rsidRPr="00C53CD2" w:rsidRDefault="003106BC" w:rsidP="00594B4E">
            <w:pPr>
              <w:rPr>
                <w:b/>
                <w:sz w:val="24"/>
                <w:szCs w:val="24"/>
              </w:rPr>
            </w:pPr>
            <w:r w:rsidRPr="00C53CD2">
              <w:rPr>
                <w:b/>
                <w:sz w:val="24"/>
                <w:szCs w:val="24"/>
              </w:rPr>
              <w:t>Next Meeting Date</w:t>
            </w:r>
          </w:p>
        </w:tc>
        <w:tc>
          <w:tcPr>
            <w:tcW w:w="7170" w:type="dxa"/>
          </w:tcPr>
          <w:p w:rsidR="003106BC" w:rsidRPr="00C53CD2" w:rsidRDefault="001261F8" w:rsidP="00594B4E">
            <w:pPr>
              <w:rPr>
                <w:b/>
                <w:sz w:val="24"/>
                <w:szCs w:val="24"/>
              </w:rPr>
            </w:pPr>
            <w:r>
              <w:rPr>
                <w:b/>
                <w:sz w:val="24"/>
                <w:szCs w:val="24"/>
              </w:rPr>
              <w:t xml:space="preserve">February 20, 2012 from 1:00pm to 3:00pm </w:t>
            </w:r>
          </w:p>
        </w:tc>
      </w:tr>
      <w:tr w:rsidR="003106BC" w:rsidTr="00594B4E">
        <w:trPr>
          <w:trHeight w:val="100"/>
        </w:trPr>
        <w:tc>
          <w:tcPr>
            <w:tcW w:w="2580" w:type="dxa"/>
          </w:tcPr>
          <w:p w:rsidR="003106BC" w:rsidRPr="00C53CD2" w:rsidRDefault="003106BC" w:rsidP="00594B4E">
            <w:pPr>
              <w:rPr>
                <w:b/>
                <w:sz w:val="24"/>
                <w:szCs w:val="24"/>
              </w:rPr>
            </w:pPr>
            <w:r>
              <w:rPr>
                <w:b/>
                <w:sz w:val="24"/>
                <w:szCs w:val="24"/>
              </w:rPr>
              <w:t>Next Meeting Location</w:t>
            </w:r>
          </w:p>
        </w:tc>
        <w:tc>
          <w:tcPr>
            <w:tcW w:w="7170" w:type="dxa"/>
          </w:tcPr>
          <w:p w:rsidR="003106BC" w:rsidRPr="00C53CD2" w:rsidRDefault="003106BC" w:rsidP="00594B4E">
            <w:pPr>
              <w:rPr>
                <w:b/>
                <w:sz w:val="24"/>
                <w:szCs w:val="24"/>
              </w:rPr>
            </w:pPr>
            <w:r>
              <w:rPr>
                <w:b/>
                <w:sz w:val="24"/>
                <w:szCs w:val="24"/>
              </w:rPr>
              <w:t>Exhibition Lounge, Corey Union</w:t>
            </w:r>
          </w:p>
        </w:tc>
      </w:tr>
    </w:tbl>
    <w:p w:rsidR="0037144B" w:rsidRDefault="0037144B" w:rsidP="0037144B">
      <w:pPr>
        <w:rPr>
          <w:sz w:val="24"/>
          <w:szCs w:val="24"/>
        </w:rPr>
      </w:pPr>
    </w:p>
    <w:p w:rsidR="00594B4E" w:rsidRDefault="00594B4E">
      <w:pPr>
        <w:rPr>
          <w:sz w:val="24"/>
          <w:szCs w:val="24"/>
        </w:rPr>
      </w:pPr>
      <w:r>
        <w:rPr>
          <w:sz w:val="24"/>
          <w:szCs w:val="24"/>
        </w:rPr>
        <w:br w:type="page"/>
      </w:r>
    </w:p>
    <w:p w:rsidR="00594B4E" w:rsidRDefault="00594B4E" w:rsidP="00594B4E">
      <w:pPr>
        <w:pStyle w:val="ListParagraph"/>
        <w:jc w:val="center"/>
      </w:pPr>
      <w:r>
        <w:lastRenderedPageBreak/>
        <w:t>Teacher Education Council</w:t>
      </w:r>
    </w:p>
    <w:p w:rsidR="00594B4E" w:rsidRDefault="00594B4E" w:rsidP="00594B4E">
      <w:pPr>
        <w:pStyle w:val="ListParagraph"/>
        <w:jc w:val="center"/>
      </w:pPr>
      <w:r>
        <w:t>Standing Committee Reports</w:t>
      </w:r>
    </w:p>
    <w:p w:rsidR="00594B4E" w:rsidRDefault="00594B4E" w:rsidP="00594B4E">
      <w:pPr>
        <w:pStyle w:val="ListParagraph"/>
        <w:jc w:val="center"/>
      </w:pPr>
      <w:r>
        <w:t>December 12, 2011</w:t>
      </w:r>
    </w:p>
    <w:p w:rsidR="00594B4E" w:rsidRDefault="00594B4E" w:rsidP="00594B4E">
      <w:pPr>
        <w:pStyle w:val="ListParagraph"/>
        <w:jc w:val="center"/>
      </w:pPr>
    </w:p>
    <w:p w:rsidR="00594B4E" w:rsidRDefault="00594B4E" w:rsidP="00594B4E">
      <w:pPr>
        <w:pStyle w:val="ListParagraph"/>
        <w:rPr>
          <w:b/>
        </w:rPr>
      </w:pPr>
      <w:r>
        <w:rPr>
          <w:b/>
        </w:rPr>
        <w:t>TEC ASSESSMENT:  Andrea Lachance, Chair</w:t>
      </w:r>
    </w:p>
    <w:p w:rsidR="00594B4E" w:rsidRDefault="00594B4E" w:rsidP="00594B4E">
      <w:pPr>
        <w:pStyle w:val="ListParagraph"/>
        <w:rPr>
          <w:b/>
        </w:rPr>
      </w:pPr>
    </w:p>
    <w:p w:rsidR="00594B4E" w:rsidRDefault="008873F6" w:rsidP="00594B4E">
      <w:pPr>
        <w:pStyle w:val="ListParagraph"/>
      </w:pPr>
      <w:r>
        <w:t>Currently there are two ballots pending approval by the Council:</w:t>
      </w:r>
    </w:p>
    <w:p w:rsidR="008873F6" w:rsidRDefault="008873F6" w:rsidP="008873F6">
      <w:pPr>
        <w:pStyle w:val="ListParagraph"/>
        <w:numPr>
          <w:ilvl w:val="0"/>
          <w:numId w:val="15"/>
        </w:numPr>
      </w:pPr>
      <w:r>
        <w:t>Unit Assessment:  Initial Candidate Assessment of Student Learning</w:t>
      </w:r>
    </w:p>
    <w:p w:rsidR="008873F6" w:rsidRDefault="008873F6" w:rsidP="008873F6">
      <w:pPr>
        <w:pStyle w:val="ListParagraph"/>
        <w:numPr>
          <w:ilvl w:val="0"/>
          <w:numId w:val="15"/>
        </w:numPr>
      </w:pPr>
      <w:r>
        <w:t>Unit Assessment:  Advanced Candidate Assessment of Student Learning.</w:t>
      </w:r>
    </w:p>
    <w:p w:rsidR="008873F6" w:rsidRDefault="008873F6" w:rsidP="008873F6">
      <w:pPr>
        <w:pStyle w:val="ListParagraph"/>
        <w:ind w:left="1080"/>
      </w:pPr>
    </w:p>
    <w:p w:rsidR="00594B4E" w:rsidRDefault="00594B4E" w:rsidP="00594B4E">
      <w:pPr>
        <w:pStyle w:val="ListParagraph"/>
        <w:rPr>
          <w:b/>
        </w:rPr>
      </w:pPr>
      <w:r>
        <w:rPr>
          <w:b/>
        </w:rPr>
        <w:t>TECRC:  Jerome O’Callaghan, Chair</w:t>
      </w:r>
    </w:p>
    <w:p w:rsidR="00594B4E" w:rsidRDefault="00594B4E" w:rsidP="00594B4E">
      <w:pPr>
        <w:pStyle w:val="ListParagraph"/>
        <w:rPr>
          <w:b/>
        </w:rPr>
      </w:pPr>
    </w:p>
    <w:p w:rsidR="00594B4E" w:rsidRDefault="00594B4E" w:rsidP="00594B4E">
      <w:pPr>
        <w:pStyle w:val="ListParagraph"/>
      </w:pPr>
      <w:r>
        <w:t>The TECRC continues to meet on a regular schedule for the purpose of reviewing teacher education candidates.  The la</w:t>
      </w:r>
      <w:r w:rsidR="0032705E">
        <w:t xml:space="preserve">st meeting was held on January </w:t>
      </w:r>
      <w:r>
        <w:t>2</w:t>
      </w:r>
      <w:r w:rsidR="0032705E">
        <w:t>7</w:t>
      </w:r>
      <w:r>
        <w:t>, 201</w:t>
      </w:r>
      <w:r w:rsidR="0032705E">
        <w:t>2</w:t>
      </w:r>
      <w:r>
        <w:t>.</w:t>
      </w:r>
    </w:p>
    <w:p w:rsidR="00594B4E" w:rsidRDefault="00594B4E" w:rsidP="00594B4E">
      <w:pPr>
        <w:pStyle w:val="ListParagraph"/>
      </w:pPr>
    </w:p>
    <w:p w:rsidR="00594B4E" w:rsidRDefault="00594B4E" w:rsidP="00594B4E">
      <w:pPr>
        <w:pStyle w:val="ListParagraph"/>
        <w:rPr>
          <w:b/>
        </w:rPr>
      </w:pPr>
      <w:r>
        <w:rPr>
          <w:b/>
        </w:rPr>
        <w:t>TEC Curriculum Committee:  Eileen Gravani, Chair</w:t>
      </w:r>
    </w:p>
    <w:p w:rsidR="0032705E" w:rsidRDefault="0032705E" w:rsidP="00594B4E">
      <w:pPr>
        <w:pStyle w:val="ListParagraph"/>
        <w:rPr>
          <w:b/>
        </w:rPr>
      </w:pPr>
    </w:p>
    <w:p w:rsidR="0032705E" w:rsidRPr="0032705E" w:rsidRDefault="0032705E" w:rsidP="0032705E">
      <w:pPr>
        <w:ind w:left="720"/>
        <w:rPr>
          <w:rFonts w:ascii="Calibri" w:hAnsi="Calibri"/>
          <w:sz w:val="24"/>
          <w:szCs w:val="24"/>
        </w:rPr>
      </w:pPr>
      <w:r w:rsidRPr="0032705E">
        <w:rPr>
          <w:rFonts w:ascii="Calibri" w:hAnsi="Calibri"/>
          <w:sz w:val="24"/>
          <w:szCs w:val="24"/>
        </w:rPr>
        <w:t>The TEC Curriculum Committee reviewed and approved the following curricular changes.</w:t>
      </w:r>
    </w:p>
    <w:p w:rsidR="0032705E" w:rsidRPr="0032705E" w:rsidRDefault="0032705E" w:rsidP="0032705E">
      <w:pPr>
        <w:ind w:left="720"/>
        <w:rPr>
          <w:rFonts w:ascii="Calibri" w:hAnsi="Calibri"/>
          <w:sz w:val="24"/>
          <w:szCs w:val="24"/>
        </w:rPr>
      </w:pPr>
      <w:r w:rsidRPr="0032705E">
        <w:rPr>
          <w:rFonts w:ascii="Calibri" w:hAnsi="Calibri"/>
          <w:sz w:val="24"/>
          <w:szCs w:val="24"/>
        </w:rPr>
        <w:t>Curriculum approved on 12/12/11.</w:t>
      </w:r>
    </w:p>
    <w:p w:rsidR="0032705E" w:rsidRPr="0032705E" w:rsidRDefault="0032705E" w:rsidP="0032705E">
      <w:pPr>
        <w:pStyle w:val="PlainText"/>
        <w:ind w:left="720"/>
        <w:rPr>
          <w:rFonts w:ascii="Calibri" w:hAnsi="Calibri"/>
          <w:b/>
          <w:bCs/>
          <w:sz w:val="24"/>
          <w:szCs w:val="24"/>
        </w:rPr>
      </w:pPr>
      <w:r w:rsidRPr="0032705E">
        <w:rPr>
          <w:rFonts w:ascii="Calibri" w:hAnsi="Calibri"/>
          <w:b/>
          <w:bCs/>
          <w:sz w:val="24"/>
          <w:szCs w:val="24"/>
        </w:rPr>
        <w:t>Alteration of Existing Courses (MST in Childhood Education):</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510</w:t>
      </w:r>
      <w:proofErr w:type="gramStart"/>
      <w:r w:rsidRPr="0032705E">
        <w:rPr>
          <w:rFonts w:ascii="Calibri" w:hAnsi="Calibri"/>
          <w:sz w:val="24"/>
          <w:szCs w:val="24"/>
        </w:rPr>
        <w:t>               Inquiry</w:t>
      </w:r>
      <w:proofErr w:type="gramEnd"/>
      <w:r w:rsidRPr="0032705E">
        <w:rPr>
          <w:rFonts w:ascii="Calibri" w:hAnsi="Calibri"/>
          <w:sz w:val="24"/>
          <w:szCs w:val="24"/>
        </w:rPr>
        <w:t xml:space="preserve"> into Teaching, Curriculum and Student Learning </w:t>
      </w:r>
    </w:p>
    <w:p w:rsidR="0032705E" w:rsidRPr="0032705E" w:rsidRDefault="0032705E" w:rsidP="0032705E">
      <w:pPr>
        <w:pStyle w:val="PlainText"/>
        <w:ind w:left="1440" w:firstLine="72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remove</w:t>
      </w:r>
      <w:proofErr w:type="gramEnd"/>
      <w:r w:rsidRPr="0032705E">
        <w:rPr>
          <w:rFonts w:ascii="Calibri" w:hAnsi="Calibri"/>
          <w:sz w:val="24"/>
          <w:szCs w:val="24"/>
        </w:rPr>
        <w:t xml:space="preserve"> technology content: add small Teacher Work Sample)</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656               Classroom Application of child Development, classroom Behavior and Management</w:t>
      </w:r>
    </w:p>
    <w:p w:rsidR="0032705E" w:rsidRPr="0032705E" w:rsidRDefault="0032705E" w:rsidP="0032705E">
      <w:pPr>
        <w:pStyle w:val="PlainText"/>
        <w:ind w:left="216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add</w:t>
      </w:r>
      <w:proofErr w:type="gramEnd"/>
      <w:r w:rsidRPr="0032705E">
        <w:rPr>
          <w:rFonts w:ascii="Calibri" w:hAnsi="Calibri"/>
          <w:sz w:val="24"/>
          <w:szCs w:val="24"/>
        </w:rPr>
        <w:t xml:space="preserve"> content from EDU 658)</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 xml:space="preserve">EDU </w:t>
      </w:r>
      <w:proofErr w:type="gramStart"/>
      <w:r w:rsidRPr="0032705E">
        <w:rPr>
          <w:rFonts w:ascii="Calibri" w:hAnsi="Calibri"/>
          <w:sz w:val="24"/>
          <w:szCs w:val="24"/>
        </w:rPr>
        <w:t>657               Elementary School Practicum</w:t>
      </w:r>
      <w:proofErr w:type="gramEnd"/>
      <w:r w:rsidRPr="0032705E">
        <w:rPr>
          <w:rFonts w:ascii="Calibri" w:hAnsi="Calibri"/>
          <w:sz w:val="24"/>
          <w:szCs w:val="24"/>
        </w:rPr>
        <w:t xml:space="preserve"> and Culminating Project Seminar I</w:t>
      </w:r>
    </w:p>
    <w:p w:rsidR="0032705E" w:rsidRPr="0032705E" w:rsidRDefault="0032705E" w:rsidP="0032705E">
      <w:pPr>
        <w:pStyle w:val="PlainText"/>
        <w:ind w:left="216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drop</w:t>
      </w:r>
      <w:proofErr w:type="gramEnd"/>
      <w:r w:rsidRPr="0032705E">
        <w:rPr>
          <w:rFonts w:ascii="Calibri" w:hAnsi="Calibri"/>
          <w:sz w:val="24"/>
          <w:szCs w:val="24"/>
        </w:rPr>
        <w:t xml:space="preserve"> Masters Project; add Teacher Work Sample content; add assessment content)</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698               Student Teaching Seminar and Culminating project Seminar III</w:t>
      </w:r>
    </w:p>
    <w:p w:rsidR="0032705E" w:rsidRPr="0032705E" w:rsidRDefault="0032705E" w:rsidP="0032705E">
      <w:pPr>
        <w:pStyle w:val="PlainText"/>
        <w:ind w:left="1440" w:firstLine="72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drop</w:t>
      </w:r>
      <w:proofErr w:type="gramEnd"/>
      <w:r w:rsidRPr="0032705E">
        <w:rPr>
          <w:rFonts w:ascii="Calibri" w:hAnsi="Calibri"/>
          <w:sz w:val="24"/>
          <w:szCs w:val="24"/>
        </w:rPr>
        <w:t xml:space="preserve"> Masters Project; add Teacher Work Sample content; add assessment content)</w:t>
      </w:r>
    </w:p>
    <w:p w:rsidR="0032705E" w:rsidRPr="0032705E" w:rsidRDefault="0032705E" w:rsidP="0032705E">
      <w:pPr>
        <w:pStyle w:val="PlainText"/>
        <w:ind w:left="720"/>
        <w:rPr>
          <w:rFonts w:ascii="Calibri" w:hAnsi="Calibri"/>
          <w:b/>
          <w:bCs/>
          <w:sz w:val="24"/>
          <w:szCs w:val="24"/>
        </w:rPr>
      </w:pPr>
    </w:p>
    <w:p w:rsidR="0032705E" w:rsidRPr="0032705E" w:rsidRDefault="0032705E" w:rsidP="0032705E">
      <w:pPr>
        <w:pStyle w:val="PlainText"/>
        <w:ind w:left="720"/>
        <w:rPr>
          <w:rFonts w:ascii="Calibri" w:hAnsi="Calibri"/>
          <w:b/>
          <w:bCs/>
          <w:sz w:val="24"/>
          <w:szCs w:val="24"/>
        </w:rPr>
      </w:pPr>
      <w:r w:rsidRPr="0032705E">
        <w:rPr>
          <w:rFonts w:ascii="Calibri" w:hAnsi="Calibri"/>
          <w:b/>
          <w:bCs/>
          <w:sz w:val="24"/>
          <w:szCs w:val="24"/>
        </w:rPr>
        <w:t>New Courses (MST in Childhood Education):</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507</w:t>
      </w:r>
      <w:proofErr w:type="gramStart"/>
      <w:r w:rsidRPr="0032705E">
        <w:rPr>
          <w:rFonts w:ascii="Calibri" w:hAnsi="Calibri"/>
          <w:sz w:val="24"/>
          <w:szCs w:val="24"/>
        </w:rPr>
        <w:t>               Educational Technology</w:t>
      </w:r>
      <w:proofErr w:type="gramEnd"/>
      <w:r w:rsidRPr="0032705E">
        <w:rPr>
          <w:rFonts w:ascii="Calibri" w:hAnsi="Calibri"/>
          <w:sz w:val="24"/>
          <w:szCs w:val="24"/>
        </w:rPr>
        <w:t xml:space="preserve"> I</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508</w:t>
      </w:r>
      <w:proofErr w:type="gramStart"/>
      <w:r w:rsidRPr="0032705E">
        <w:rPr>
          <w:rFonts w:ascii="Calibri" w:hAnsi="Calibri"/>
          <w:sz w:val="24"/>
          <w:szCs w:val="24"/>
        </w:rPr>
        <w:t>               Educational Technology</w:t>
      </w:r>
      <w:proofErr w:type="gramEnd"/>
      <w:r w:rsidRPr="0032705E">
        <w:rPr>
          <w:rFonts w:ascii="Calibri" w:hAnsi="Calibri"/>
          <w:sz w:val="24"/>
          <w:szCs w:val="24"/>
        </w:rPr>
        <w:t xml:space="preserve"> II</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EDU 677               Culminating Project Seminar II</w:t>
      </w:r>
    </w:p>
    <w:p w:rsidR="0032705E" w:rsidRPr="0032705E" w:rsidRDefault="0032705E" w:rsidP="0032705E">
      <w:pPr>
        <w:pStyle w:val="PlainText"/>
        <w:ind w:left="720"/>
        <w:rPr>
          <w:rFonts w:ascii="Calibri" w:hAnsi="Calibri"/>
          <w:sz w:val="24"/>
          <w:szCs w:val="24"/>
        </w:rPr>
      </w:pPr>
    </w:p>
    <w:p w:rsidR="0032705E" w:rsidRPr="0032705E" w:rsidRDefault="0032705E" w:rsidP="0032705E">
      <w:pPr>
        <w:pStyle w:val="PlainText"/>
        <w:ind w:left="720"/>
        <w:rPr>
          <w:rFonts w:ascii="Calibri" w:hAnsi="Calibri"/>
          <w:b/>
          <w:bCs/>
          <w:sz w:val="24"/>
          <w:szCs w:val="24"/>
        </w:rPr>
      </w:pPr>
      <w:r w:rsidRPr="0032705E">
        <w:rPr>
          <w:rFonts w:ascii="Calibri" w:hAnsi="Calibri"/>
          <w:b/>
          <w:bCs/>
          <w:sz w:val="24"/>
          <w:szCs w:val="24"/>
        </w:rPr>
        <w:t>Alteration of Program: MST Childhood Education:</w:t>
      </w:r>
    </w:p>
    <w:p w:rsidR="0032705E" w:rsidRPr="0032705E" w:rsidRDefault="0032705E" w:rsidP="0032705E">
      <w:pPr>
        <w:pStyle w:val="PlainText"/>
        <w:ind w:left="720"/>
        <w:rPr>
          <w:rFonts w:ascii="Calibri" w:hAnsi="Calibri"/>
          <w:sz w:val="24"/>
          <w:szCs w:val="24"/>
        </w:rPr>
      </w:pPr>
      <w:proofErr w:type="gramStart"/>
      <w:r w:rsidRPr="0032705E">
        <w:rPr>
          <w:rFonts w:ascii="Calibri" w:hAnsi="Calibri"/>
          <w:sz w:val="24"/>
          <w:szCs w:val="24"/>
        </w:rPr>
        <w:t>Includes the changes listed above and deletion of EDU 658, EDU 670 and EDU 650 as well as an Educational elective from the program.</w:t>
      </w:r>
      <w:proofErr w:type="gramEnd"/>
      <w:r w:rsidRPr="0032705E">
        <w:rPr>
          <w:rFonts w:ascii="Calibri" w:hAnsi="Calibri"/>
          <w:sz w:val="24"/>
          <w:szCs w:val="24"/>
        </w:rPr>
        <w:t>  Includes addition of FSA 510Teaching the Special Education Learner in the General Education Classroom</w:t>
      </w:r>
    </w:p>
    <w:p w:rsidR="0032705E" w:rsidRPr="0032705E" w:rsidRDefault="0032705E" w:rsidP="0032705E">
      <w:pPr>
        <w:pStyle w:val="PlainText"/>
        <w:ind w:left="720"/>
        <w:rPr>
          <w:rFonts w:ascii="Calibri" w:hAnsi="Calibri"/>
          <w:sz w:val="24"/>
          <w:szCs w:val="24"/>
        </w:rPr>
      </w:pPr>
    </w:p>
    <w:p w:rsidR="0032705E" w:rsidRPr="0032705E" w:rsidRDefault="0032705E" w:rsidP="0032705E">
      <w:pPr>
        <w:pStyle w:val="PlainText"/>
        <w:ind w:left="720"/>
        <w:rPr>
          <w:rFonts w:ascii="Calibri" w:hAnsi="Calibri"/>
          <w:sz w:val="24"/>
          <w:szCs w:val="24"/>
        </w:rPr>
      </w:pPr>
    </w:p>
    <w:p w:rsidR="0032705E" w:rsidRPr="0032705E" w:rsidRDefault="0032705E" w:rsidP="0032705E">
      <w:pPr>
        <w:pStyle w:val="PlainText"/>
        <w:ind w:left="720"/>
        <w:rPr>
          <w:rFonts w:ascii="Calibri" w:hAnsi="Calibri"/>
          <w:b/>
          <w:bCs/>
          <w:sz w:val="24"/>
          <w:szCs w:val="24"/>
        </w:rPr>
      </w:pPr>
      <w:r w:rsidRPr="0032705E">
        <w:rPr>
          <w:rFonts w:ascii="Calibri" w:hAnsi="Calibri"/>
          <w:b/>
          <w:bCs/>
          <w:sz w:val="24"/>
          <w:szCs w:val="24"/>
        </w:rPr>
        <w:t>Alteration of Existing Courses: (Physical Education):</w:t>
      </w:r>
    </w:p>
    <w:p w:rsidR="0032705E" w:rsidRPr="0032705E" w:rsidRDefault="0032705E" w:rsidP="0032705E">
      <w:pPr>
        <w:pStyle w:val="PlainText"/>
        <w:ind w:left="720"/>
        <w:rPr>
          <w:rFonts w:ascii="Calibri" w:hAnsi="Calibri"/>
          <w:sz w:val="24"/>
          <w:szCs w:val="24"/>
        </w:rPr>
      </w:pPr>
      <w:proofErr w:type="gramStart"/>
      <w:r w:rsidRPr="0032705E">
        <w:rPr>
          <w:rFonts w:ascii="Calibri" w:hAnsi="Calibri"/>
          <w:sz w:val="24"/>
          <w:szCs w:val="24"/>
        </w:rPr>
        <w:t>PED 349                Physical Education Practicum</w:t>
      </w:r>
      <w:proofErr w:type="gramEnd"/>
    </w:p>
    <w:p w:rsidR="0032705E" w:rsidRPr="0032705E" w:rsidRDefault="0032705E" w:rsidP="0032705E">
      <w:pPr>
        <w:pStyle w:val="PlainText"/>
        <w:ind w:left="1440" w:firstLine="72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credit</w:t>
      </w:r>
      <w:proofErr w:type="gramEnd"/>
      <w:r w:rsidRPr="0032705E">
        <w:rPr>
          <w:rFonts w:ascii="Calibri" w:hAnsi="Calibri"/>
          <w:sz w:val="24"/>
          <w:szCs w:val="24"/>
        </w:rPr>
        <w:t xml:space="preserve"> hours)</w:t>
      </w:r>
    </w:p>
    <w:p w:rsidR="0032705E" w:rsidRPr="0032705E" w:rsidRDefault="0032705E" w:rsidP="0032705E">
      <w:pPr>
        <w:pStyle w:val="PlainText"/>
        <w:ind w:left="720"/>
        <w:rPr>
          <w:rFonts w:ascii="Calibri" w:hAnsi="Calibri"/>
          <w:sz w:val="24"/>
          <w:szCs w:val="24"/>
        </w:rPr>
      </w:pPr>
      <w:proofErr w:type="gramStart"/>
      <w:r w:rsidRPr="0032705E">
        <w:rPr>
          <w:rFonts w:ascii="Calibri" w:hAnsi="Calibri"/>
          <w:sz w:val="24"/>
          <w:szCs w:val="24"/>
        </w:rPr>
        <w:t>PED 384                Self-Defense</w:t>
      </w:r>
      <w:proofErr w:type="gramEnd"/>
    </w:p>
    <w:p w:rsidR="0032705E" w:rsidRPr="0032705E" w:rsidRDefault="0032705E" w:rsidP="0032705E">
      <w:pPr>
        <w:pStyle w:val="PlainText"/>
        <w:ind w:left="1440" w:firstLine="72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change</w:t>
      </w:r>
      <w:proofErr w:type="gramEnd"/>
      <w:r w:rsidRPr="0032705E">
        <w:rPr>
          <w:rFonts w:ascii="Calibri" w:hAnsi="Calibri"/>
          <w:sz w:val="24"/>
          <w:szCs w:val="24"/>
        </w:rPr>
        <w:t xml:space="preserve"> in title)</w:t>
      </w:r>
    </w:p>
    <w:p w:rsidR="0032705E" w:rsidRPr="0032705E" w:rsidRDefault="0032705E" w:rsidP="0032705E">
      <w:pPr>
        <w:pStyle w:val="PlainText"/>
        <w:ind w:left="720"/>
        <w:rPr>
          <w:rFonts w:ascii="Calibri" w:hAnsi="Calibri"/>
          <w:sz w:val="24"/>
          <w:szCs w:val="24"/>
        </w:rPr>
      </w:pPr>
      <w:r w:rsidRPr="0032705E">
        <w:rPr>
          <w:rFonts w:ascii="Calibri" w:hAnsi="Calibri"/>
          <w:sz w:val="24"/>
          <w:szCs w:val="24"/>
        </w:rPr>
        <w:t>PED 409                Coaching Clinic: Gymnastics</w:t>
      </w:r>
    </w:p>
    <w:p w:rsidR="0032705E" w:rsidRPr="0032705E" w:rsidRDefault="0032705E" w:rsidP="0032705E">
      <w:pPr>
        <w:pStyle w:val="PlainText"/>
        <w:ind w:left="1440" w:firstLine="720"/>
        <w:rPr>
          <w:rFonts w:ascii="Calibri" w:hAnsi="Calibri"/>
          <w:sz w:val="24"/>
          <w:szCs w:val="24"/>
        </w:rPr>
      </w:pPr>
      <w:r w:rsidRPr="0032705E">
        <w:rPr>
          <w:rFonts w:ascii="Calibri" w:hAnsi="Calibri"/>
          <w:sz w:val="24"/>
          <w:szCs w:val="24"/>
        </w:rPr>
        <w:t>(</w:t>
      </w:r>
      <w:proofErr w:type="gramStart"/>
      <w:r w:rsidRPr="0032705E">
        <w:rPr>
          <w:rFonts w:ascii="Calibri" w:hAnsi="Calibri"/>
          <w:sz w:val="24"/>
          <w:szCs w:val="24"/>
        </w:rPr>
        <w:t>change</w:t>
      </w:r>
      <w:proofErr w:type="gramEnd"/>
      <w:r w:rsidRPr="0032705E">
        <w:rPr>
          <w:rFonts w:ascii="Calibri" w:hAnsi="Calibri"/>
          <w:sz w:val="24"/>
          <w:szCs w:val="24"/>
        </w:rPr>
        <w:t xml:space="preserve"> in prerequisite)</w:t>
      </w:r>
    </w:p>
    <w:p w:rsidR="0032705E" w:rsidRPr="0032705E" w:rsidRDefault="0032705E" w:rsidP="0032705E">
      <w:pPr>
        <w:ind w:left="720"/>
        <w:rPr>
          <w:rFonts w:ascii="Calibri" w:hAnsi="Calibri"/>
          <w:sz w:val="24"/>
          <w:szCs w:val="24"/>
        </w:rPr>
      </w:pPr>
      <w:r w:rsidRPr="0032705E">
        <w:rPr>
          <w:rFonts w:ascii="Calibri" w:hAnsi="Calibri"/>
          <w:sz w:val="24"/>
          <w:szCs w:val="24"/>
        </w:rPr>
        <w:t>PED 181                Adventure Activities</w:t>
      </w:r>
      <w:proofErr w:type="gramStart"/>
      <w:r w:rsidRPr="0032705E">
        <w:rPr>
          <w:rFonts w:ascii="Calibri" w:hAnsi="Calibri"/>
          <w:sz w:val="24"/>
          <w:szCs w:val="24"/>
        </w:rPr>
        <w:t>  (</w:t>
      </w:r>
      <w:proofErr w:type="gramEnd"/>
      <w:r w:rsidRPr="0032705E">
        <w:rPr>
          <w:rFonts w:ascii="Calibri" w:hAnsi="Calibri"/>
          <w:sz w:val="24"/>
          <w:szCs w:val="24"/>
        </w:rPr>
        <w:t>change in course description – single word)</w:t>
      </w:r>
    </w:p>
    <w:p w:rsidR="0032705E" w:rsidRDefault="0032705E" w:rsidP="0032705E">
      <w:pPr>
        <w:pStyle w:val="PlainText"/>
        <w:ind w:left="720" w:firstLine="720"/>
      </w:pPr>
    </w:p>
    <w:p w:rsidR="0032705E" w:rsidRDefault="0032705E" w:rsidP="0032705E">
      <w:pPr>
        <w:pStyle w:val="PlainText"/>
      </w:pPr>
    </w:p>
    <w:p w:rsidR="0032705E" w:rsidRDefault="0032705E" w:rsidP="0032705E">
      <w:r>
        <w:t>Eileen Gravani</w:t>
      </w:r>
    </w:p>
    <w:p w:rsidR="0032705E" w:rsidRDefault="0032705E" w:rsidP="0032705E">
      <w:r>
        <w:t>Associate Dean, School of Professional Studies</w:t>
      </w:r>
    </w:p>
    <w:p w:rsidR="0032705E" w:rsidRDefault="0032705E" w:rsidP="0032705E">
      <w:r>
        <w:t>1175 Professional Studies Building</w:t>
      </w:r>
    </w:p>
    <w:p w:rsidR="0032705E" w:rsidRDefault="0032705E" w:rsidP="0032705E">
      <w:r>
        <w:t>SUNY Cortland</w:t>
      </w:r>
    </w:p>
    <w:p w:rsidR="0032705E" w:rsidRDefault="0032705E" w:rsidP="0032705E">
      <w:r>
        <w:t>607-753-2702</w:t>
      </w:r>
    </w:p>
    <w:p w:rsidR="0032705E" w:rsidRDefault="0032705E" w:rsidP="00594B4E">
      <w:pPr>
        <w:pStyle w:val="ListParagraph"/>
        <w:rPr>
          <w:b/>
        </w:rPr>
      </w:pPr>
    </w:p>
    <w:p w:rsidR="0032705E" w:rsidRDefault="0032705E" w:rsidP="00594B4E">
      <w:pPr>
        <w:pStyle w:val="ListParagraph"/>
        <w:rPr>
          <w:b/>
        </w:rPr>
      </w:pPr>
    </w:p>
    <w:p w:rsidR="00594B4E" w:rsidRDefault="00594B4E" w:rsidP="00594B4E">
      <w:pPr>
        <w:pStyle w:val="ListParagraph"/>
        <w:rPr>
          <w:b/>
        </w:rPr>
      </w:pPr>
      <w:r>
        <w:rPr>
          <w:b/>
        </w:rPr>
        <w:t>TEC Conceptual Framework Committee:  Joy Mosher, Chair</w:t>
      </w:r>
    </w:p>
    <w:p w:rsidR="008873F6" w:rsidRDefault="008873F6" w:rsidP="00594B4E">
      <w:pPr>
        <w:pStyle w:val="ListParagraph"/>
        <w:rPr>
          <w:b/>
        </w:rPr>
      </w:pPr>
    </w:p>
    <w:p w:rsidR="008873F6" w:rsidRDefault="008873F6" w:rsidP="00594B4E">
      <w:pPr>
        <w:pStyle w:val="ListParagraph"/>
        <w:rPr>
          <w:b/>
        </w:rPr>
      </w:pPr>
      <w:r>
        <w:rPr>
          <w:b/>
        </w:rPr>
        <w:t>No Report this month</w:t>
      </w:r>
    </w:p>
    <w:p w:rsidR="00594B4E" w:rsidRDefault="00594B4E" w:rsidP="00594B4E">
      <w:pPr>
        <w:pStyle w:val="ListParagraph"/>
        <w:rPr>
          <w:b/>
        </w:rPr>
      </w:pPr>
    </w:p>
    <w:p w:rsidR="00594B4E" w:rsidRDefault="00594B4E" w:rsidP="00594B4E">
      <w:pPr>
        <w:spacing w:after="0" w:line="240" w:lineRule="auto"/>
        <w:jc w:val="center"/>
        <w:rPr>
          <w:rFonts w:ascii="Agenda-Regular" w:hAnsi="Agenda-Regular"/>
          <w:b/>
        </w:rPr>
      </w:pPr>
      <w:r>
        <w:rPr>
          <w:rFonts w:ascii="Agenda-Regular" w:hAnsi="Agenda-Regular"/>
          <w:b/>
        </w:rPr>
        <w:t>Ad Hoc Committees</w:t>
      </w:r>
    </w:p>
    <w:p w:rsidR="00594B4E" w:rsidRDefault="00594B4E" w:rsidP="00594B4E">
      <w:pPr>
        <w:spacing w:after="0" w:line="240" w:lineRule="auto"/>
        <w:jc w:val="center"/>
        <w:rPr>
          <w:rFonts w:ascii="Agenda-Regular" w:hAnsi="Agenda-Regular"/>
          <w:b/>
        </w:rPr>
      </w:pPr>
    </w:p>
    <w:p w:rsidR="00594B4E" w:rsidRDefault="00594B4E" w:rsidP="00594B4E">
      <w:pPr>
        <w:spacing w:after="0" w:line="240" w:lineRule="auto"/>
        <w:ind w:firstLine="720"/>
        <w:rPr>
          <w:rFonts w:ascii="Agenda-Regular" w:hAnsi="Agenda-Regular"/>
          <w:b/>
        </w:rPr>
      </w:pPr>
      <w:r>
        <w:rPr>
          <w:rFonts w:ascii="Agenda-Regular" w:hAnsi="Agenda-Regular"/>
          <w:b/>
        </w:rPr>
        <w:t>TEC Dispositions Committee:  Jerome O’Callaghan, Chair</w:t>
      </w:r>
    </w:p>
    <w:p w:rsidR="00594B4E" w:rsidRDefault="00594B4E" w:rsidP="00594B4E">
      <w:pPr>
        <w:spacing w:after="0" w:line="240" w:lineRule="auto"/>
        <w:rPr>
          <w:rFonts w:ascii="Agenda-Regular" w:hAnsi="Agenda-Regular"/>
          <w:b/>
        </w:rPr>
      </w:pPr>
    </w:p>
    <w:p w:rsidR="00594B4E" w:rsidRDefault="008873F6" w:rsidP="00594B4E">
      <w:pPr>
        <w:pStyle w:val="PlainText"/>
        <w:ind w:left="720"/>
        <w:rPr>
          <w:rFonts w:asciiTheme="minorHAnsi" w:hAnsiTheme="minorHAnsi"/>
          <w:b/>
          <w:sz w:val="22"/>
          <w:szCs w:val="22"/>
        </w:rPr>
      </w:pPr>
      <w:r>
        <w:rPr>
          <w:rFonts w:asciiTheme="minorHAnsi" w:hAnsiTheme="minorHAnsi"/>
          <w:b/>
          <w:sz w:val="22"/>
          <w:szCs w:val="22"/>
        </w:rPr>
        <w:t>See Report and memo attached to agenda</w:t>
      </w:r>
    </w:p>
    <w:p w:rsidR="00594B4E" w:rsidRDefault="00594B4E" w:rsidP="00594B4E">
      <w:pPr>
        <w:rPr>
          <w:bCs/>
        </w:rPr>
      </w:pPr>
    </w:p>
    <w:p w:rsidR="00594B4E" w:rsidRDefault="00594B4E" w:rsidP="00594B4E">
      <w:pPr>
        <w:pStyle w:val="ListParagraph"/>
        <w:rPr>
          <w:b/>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8873F6" w:rsidRDefault="008873F6" w:rsidP="00594B4E">
      <w:pPr>
        <w:rPr>
          <w:rFonts w:ascii="Agenda-Regular" w:hAnsi="Agenda-Regular"/>
          <w:b/>
          <w:sz w:val="24"/>
        </w:rPr>
      </w:pPr>
    </w:p>
    <w:p w:rsidR="0037144B" w:rsidRDefault="0037144B">
      <w:pPr>
        <w:rPr>
          <w:sz w:val="24"/>
          <w:szCs w:val="24"/>
        </w:rPr>
      </w:pPr>
      <w:r>
        <w:rPr>
          <w:sz w:val="24"/>
          <w:szCs w:val="24"/>
        </w:rPr>
        <w:br w:type="page"/>
      </w:r>
    </w:p>
    <w:p w:rsidR="0037144B" w:rsidRDefault="0037144B" w:rsidP="0037144B">
      <w:pPr>
        <w:rPr>
          <w:sz w:val="24"/>
          <w:szCs w:val="24"/>
        </w:rPr>
      </w:pPr>
      <w:r>
        <w:rPr>
          <w:sz w:val="24"/>
          <w:szCs w:val="24"/>
        </w:rPr>
        <w:lastRenderedPageBreak/>
        <w:t>To:  The Teacher Education Council</w:t>
      </w:r>
    </w:p>
    <w:p w:rsidR="0037144B" w:rsidRDefault="0037144B" w:rsidP="0037144B">
      <w:pPr>
        <w:spacing w:after="0"/>
        <w:rPr>
          <w:sz w:val="24"/>
          <w:szCs w:val="24"/>
        </w:rPr>
      </w:pPr>
      <w:r>
        <w:rPr>
          <w:sz w:val="24"/>
          <w:szCs w:val="24"/>
        </w:rPr>
        <w:t xml:space="preserve">From:  The Dispositions </w:t>
      </w:r>
      <w:proofErr w:type="gramStart"/>
      <w:r>
        <w:rPr>
          <w:sz w:val="24"/>
          <w:szCs w:val="24"/>
        </w:rPr>
        <w:t>Committee  --</w:t>
      </w:r>
      <w:proofErr w:type="gramEnd"/>
      <w:r>
        <w:rPr>
          <w:sz w:val="24"/>
          <w:szCs w:val="24"/>
        </w:rPr>
        <w:t xml:space="preserve">  Eileen Gravani, Mary Gfeller, Dwight Pfennig, Jerome O’Callaghan,  Susan </w:t>
      </w:r>
      <w:proofErr w:type="spellStart"/>
      <w:r>
        <w:rPr>
          <w:sz w:val="24"/>
          <w:szCs w:val="24"/>
        </w:rPr>
        <w:t>WIlson</w:t>
      </w:r>
      <w:proofErr w:type="spellEnd"/>
      <w:r>
        <w:rPr>
          <w:sz w:val="24"/>
          <w:szCs w:val="24"/>
        </w:rPr>
        <w:t>, Renee Potter</w:t>
      </w:r>
    </w:p>
    <w:p w:rsidR="0037144B" w:rsidRDefault="0037144B" w:rsidP="0037144B">
      <w:pPr>
        <w:spacing w:after="0"/>
        <w:rPr>
          <w:sz w:val="24"/>
          <w:szCs w:val="24"/>
        </w:rPr>
      </w:pPr>
    </w:p>
    <w:p w:rsidR="0037144B" w:rsidRDefault="0037144B" w:rsidP="0037144B">
      <w:pPr>
        <w:rPr>
          <w:sz w:val="24"/>
          <w:szCs w:val="24"/>
        </w:rPr>
      </w:pPr>
      <w:r>
        <w:rPr>
          <w:sz w:val="24"/>
          <w:szCs w:val="24"/>
        </w:rPr>
        <w:t>Date:  January 23, 2012</w:t>
      </w:r>
    </w:p>
    <w:p w:rsidR="0037144B" w:rsidRDefault="0037144B" w:rsidP="0037144B">
      <w:pPr>
        <w:spacing w:after="0"/>
        <w:rPr>
          <w:sz w:val="24"/>
          <w:szCs w:val="24"/>
        </w:rPr>
      </w:pPr>
      <w:r>
        <w:rPr>
          <w:sz w:val="24"/>
          <w:szCs w:val="24"/>
        </w:rPr>
        <w:t xml:space="preserve">Re:  Recommendations for Teacher Candidate </w:t>
      </w:r>
      <w:proofErr w:type="gramStart"/>
      <w:r>
        <w:rPr>
          <w:sz w:val="24"/>
          <w:szCs w:val="24"/>
        </w:rPr>
        <w:t>Dispositions  --</w:t>
      </w:r>
      <w:proofErr w:type="gramEnd"/>
      <w:r>
        <w:rPr>
          <w:sz w:val="24"/>
          <w:szCs w:val="24"/>
        </w:rPr>
        <w:t xml:space="preserve">  Disposition Identification, </w:t>
      </w:r>
    </w:p>
    <w:p w:rsidR="0037144B" w:rsidRDefault="0037144B" w:rsidP="0037144B">
      <w:pPr>
        <w:spacing w:after="0"/>
        <w:rPr>
          <w:sz w:val="24"/>
          <w:szCs w:val="24"/>
        </w:rPr>
      </w:pPr>
      <w:r>
        <w:rPr>
          <w:sz w:val="24"/>
          <w:szCs w:val="24"/>
        </w:rPr>
        <w:tab/>
      </w:r>
      <w:proofErr w:type="gramStart"/>
      <w:r>
        <w:rPr>
          <w:sz w:val="24"/>
          <w:szCs w:val="24"/>
        </w:rPr>
        <w:t>Assessments,</w:t>
      </w:r>
      <w:proofErr w:type="gramEnd"/>
      <w:r>
        <w:rPr>
          <w:sz w:val="24"/>
          <w:szCs w:val="24"/>
        </w:rPr>
        <w:t xml:space="preserve"> and Rubrics</w:t>
      </w:r>
    </w:p>
    <w:p w:rsidR="0037144B" w:rsidRDefault="0037144B" w:rsidP="0037144B">
      <w:pPr>
        <w:ind w:firstLine="720"/>
        <w:rPr>
          <w:sz w:val="24"/>
          <w:szCs w:val="24"/>
          <w:u w:val="single"/>
        </w:rPr>
      </w:pPr>
    </w:p>
    <w:p w:rsidR="0037144B" w:rsidRDefault="0037144B" w:rsidP="0037144B">
      <w:pPr>
        <w:spacing w:after="0"/>
        <w:rPr>
          <w:sz w:val="24"/>
          <w:szCs w:val="24"/>
          <w:u w:val="single"/>
        </w:rPr>
      </w:pPr>
      <w:r>
        <w:rPr>
          <w:sz w:val="24"/>
          <w:szCs w:val="24"/>
          <w:u w:val="single"/>
        </w:rPr>
        <w:t>Recommendations for Unit Core Dispositions</w:t>
      </w:r>
      <w:bookmarkStart w:id="0" w:name="_GoBack"/>
      <w:bookmarkEnd w:id="0"/>
    </w:p>
    <w:p w:rsidR="0037144B" w:rsidRDefault="0037144B" w:rsidP="0037144B">
      <w:pPr>
        <w:spacing w:after="0"/>
        <w:rPr>
          <w:sz w:val="24"/>
          <w:szCs w:val="24"/>
        </w:rPr>
      </w:pPr>
      <w:r>
        <w:rPr>
          <w:sz w:val="24"/>
          <w:szCs w:val="24"/>
        </w:rPr>
        <w:t>The dispositions listed below apply to undergraduate programs and MAT/MST programs. Only those identified as [MSED] apply in MSED programs.</w:t>
      </w:r>
    </w:p>
    <w:p w:rsidR="0037144B" w:rsidRDefault="0037144B" w:rsidP="0037144B">
      <w:pPr>
        <w:spacing w:after="0"/>
        <w:rPr>
          <w:sz w:val="24"/>
          <w:szCs w:val="24"/>
        </w:rPr>
      </w:pPr>
    </w:p>
    <w:p w:rsidR="0037144B" w:rsidRDefault="0037144B" w:rsidP="0037144B">
      <w:pPr>
        <w:spacing w:after="0"/>
        <w:rPr>
          <w:sz w:val="24"/>
          <w:szCs w:val="24"/>
        </w:rPr>
      </w:pPr>
      <w:r>
        <w:rPr>
          <w:sz w:val="24"/>
          <w:szCs w:val="24"/>
        </w:rPr>
        <w:tab/>
        <w:t>Teacher candidates exhibit the following Character Dispositions:</w:t>
      </w:r>
    </w:p>
    <w:p w:rsidR="0037144B" w:rsidRDefault="0037144B" w:rsidP="0037144B">
      <w:pPr>
        <w:pStyle w:val="ListParagraph"/>
        <w:numPr>
          <w:ilvl w:val="0"/>
          <w:numId w:val="12"/>
        </w:numPr>
        <w:rPr>
          <w:sz w:val="24"/>
          <w:szCs w:val="24"/>
        </w:rPr>
      </w:pPr>
      <w:r>
        <w:rPr>
          <w:sz w:val="24"/>
          <w:szCs w:val="24"/>
        </w:rPr>
        <w:t>Integrity  [MSED]</w:t>
      </w:r>
    </w:p>
    <w:p w:rsidR="0037144B" w:rsidRDefault="0037144B" w:rsidP="0037144B">
      <w:pPr>
        <w:pStyle w:val="ListParagraph"/>
        <w:numPr>
          <w:ilvl w:val="0"/>
          <w:numId w:val="12"/>
        </w:numPr>
        <w:rPr>
          <w:sz w:val="24"/>
          <w:szCs w:val="24"/>
        </w:rPr>
      </w:pPr>
      <w:r>
        <w:rPr>
          <w:sz w:val="24"/>
          <w:szCs w:val="24"/>
        </w:rPr>
        <w:t>Emotional Maturity [MSED]</w:t>
      </w:r>
    </w:p>
    <w:p w:rsidR="0037144B" w:rsidRDefault="0037144B" w:rsidP="0037144B">
      <w:pPr>
        <w:pStyle w:val="ListParagraph"/>
        <w:numPr>
          <w:ilvl w:val="0"/>
          <w:numId w:val="12"/>
        </w:numPr>
        <w:rPr>
          <w:sz w:val="24"/>
          <w:szCs w:val="24"/>
        </w:rPr>
      </w:pPr>
      <w:r>
        <w:rPr>
          <w:sz w:val="24"/>
          <w:szCs w:val="24"/>
        </w:rPr>
        <w:t>Work Ethic  [MSED]</w:t>
      </w:r>
    </w:p>
    <w:p w:rsidR="0037144B" w:rsidRDefault="0037144B" w:rsidP="0037144B">
      <w:pPr>
        <w:spacing w:after="0"/>
        <w:ind w:left="720"/>
        <w:rPr>
          <w:sz w:val="24"/>
          <w:szCs w:val="24"/>
        </w:rPr>
      </w:pPr>
      <w:r>
        <w:rPr>
          <w:sz w:val="24"/>
          <w:szCs w:val="24"/>
        </w:rPr>
        <w:t xml:space="preserve"> Teacher candidates demonstrate the following Pedagogy Dispositions:</w:t>
      </w:r>
    </w:p>
    <w:p w:rsidR="0037144B" w:rsidRDefault="0037144B" w:rsidP="0037144B">
      <w:pPr>
        <w:pStyle w:val="ListParagraph"/>
        <w:numPr>
          <w:ilvl w:val="0"/>
          <w:numId w:val="12"/>
        </w:numPr>
        <w:rPr>
          <w:sz w:val="24"/>
          <w:szCs w:val="24"/>
        </w:rPr>
      </w:pPr>
      <w:r>
        <w:rPr>
          <w:sz w:val="24"/>
          <w:szCs w:val="24"/>
        </w:rPr>
        <w:t>Belief that all children can learn  [MSED]</w:t>
      </w:r>
    </w:p>
    <w:p w:rsidR="0037144B" w:rsidRDefault="0037144B" w:rsidP="0037144B">
      <w:pPr>
        <w:pStyle w:val="ListParagraph"/>
        <w:numPr>
          <w:ilvl w:val="0"/>
          <w:numId w:val="12"/>
        </w:numPr>
        <w:rPr>
          <w:sz w:val="24"/>
          <w:szCs w:val="24"/>
        </w:rPr>
      </w:pPr>
      <w:r>
        <w:rPr>
          <w:sz w:val="24"/>
          <w:szCs w:val="24"/>
        </w:rPr>
        <w:t>Fairness  [MSED]</w:t>
      </w:r>
    </w:p>
    <w:p w:rsidR="0037144B" w:rsidRDefault="0037144B" w:rsidP="0037144B">
      <w:pPr>
        <w:pStyle w:val="ListParagraph"/>
        <w:numPr>
          <w:ilvl w:val="0"/>
          <w:numId w:val="12"/>
        </w:numPr>
        <w:rPr>
          <w:sz w:val="24"/>
          <w:szCs w:val="24"/>
        </w:rPr>
      </w:pPr>
      <w:r>
        <w:rPr>
          <w:sz w:val="24"/>
          <w:szCs w:val="24"/>
        </w:rPr>
        <w:t>Passion for the subject matter and for teaching</w:t>
      </w:r>
    </w:p>
    <w:p w:rsidR="0037144B" w:rsidRDefault="0037144B" w:rsidP="0037144B">
      <w:pPr>
        <w:pStyle w:val="ListParagraph"/>
        <w:numPr>
          <w:ilvl w:val="0"/>
          <w:numId w:val="12"/>
        </w:numPr>
        <w:rPr>
          <w:sz w:val="24"/>
          <w:szCs w:val="24"/>
        </w:rPr>
      </w:pPr>
      <w:r>
        <w:rPr>
          <w:sz w:val="24"/>
          <w:szCs w:val="24"/>
        </w:rPr>
        <w:t>Non-discriminatory and inclusive pedagogy, fostering equity and</w:t>
      </w:r>
    </w:p>
    <w:p w:rsidR="0037144B" w:rsidRDefault="0037144B" w:rsidP="0037144B">
      <w:pPr>
        <w:pStyle w:val="ListParagraph"/>
        <w:ind w:left="2160"/>
        <w:rPr>
          <w:sz w:val="24"/>
          <w:szCs w:val="24"/>
        </w:rPr>
      </w:pPr>
      <w:proofErr w:type="gramStart"/>
      <w:r>
        <w:rPr>
          <w:sz w:val="24"/>
          <w:szCs w:val="24"/>
        </w:rPr>
        <w:t>social</w:t>
      </w:r>
      <w:proofErr w:type="gramEnd"/>
      <w:r>
        <w:rPr>
          <w:sz w:val="24"/>
          <w:szCs w:val="24"/>
        </w:rPr>
        <w:t xml:space="preserve"> justice</w:t>
      </w:r>
    </w:p>
    <w:p w:rsidR="0037144B" w:rsidRDefault="0037144B" w:rsidP="0037144B">
      <w:pPr>
        <w:pStyle w:val="ListParagraph"/>
        <w:numPr>
          <w:ilvl w:val="0"/>
          <w:numId w:val="12"/>
        </w:numPr>
        <w:rPr>
          <w:sz w:val="24"/>
          <w:szCs w:val="24"/>
        </w:rPr>
      </w:pPr>
      <w:r>
        <w:rPr>
          <w:sz w:val="24"/>
          <w:szCs w:val="24"/>
        </w:rPr>
        <w:t xml:space="preserve"> Promotion of high standards and fulfillment of academic expectations</w:t>
      </w:r>
    </w:p>
    <w:p w:rsidR="0037144B" w:rsidRDefault="0037144B" w:rsidP="0037144B">
      <w:pPr>
        <w:pStyle w:val="ListParagraph"/>
        <w:numPr>
          <w:ilvl w:val="0"/>
          <w:numId w:val="12"/>
        </w:numPr>
        <w:rPr>
          <w:sz w:val="24"/>
          <w:szCs w:val="24"/>
        </w:rPr>
      </w:pPr>
      <w:r>
        <w:rPr>
          <w:sz w:val="24"/>
          <w:szCs w:val="24"/>
        </w:rPr>
        <w:t>Creation of a safe and nurturing classroom environment</w:t>
      </w:r>
    </w:p>
    <w:p w:rsidR="0037144B" w:rsidRDefault="0037144B" w:rsidP="0037144B">
      <w:pPr>
        <w:spacing w:after="0"/>
        <w:ind w:left="720"/>
        <w:rPr>
          <w:sz w:val="24"/>
          <w:szCs w:val="24"/>
        </w:rPr>
      </w:pPr>
      <w:r>
        <w:rPr>
          <w:sz w:val="24"/>
          <w:szCs w:val="24"/>
        </w:rPr>
        <w:lastRenderedPageBreak/>
        <w:t>Teacher candidates model the following Professional Dispositions:</w:t>
      </w:r>
    </w:p>
    <w:p w:rsidR="0037144B" w:rsidRDefault="0037144B" w:rsidP="0037144B">
      <w:pPr>
        <w:pStyle w:val="ListParagraph"/>
        <w:numPr>
          <w:ilvl w:val="0"/>
          <w:numId w:val="12"/>
        </w:numPr>
        <w:rPr>
          <w:sz w:val="24"/>
          <w:szCs w:val="24"/>
        </w:rPr>
      </w:pPr>
      <w:r>
        <w:rPr>
          <w:sz w:val="24"/>
          <w:szCs w:val="24"/>
        </w:rPr>
        <w:t xml:space="preserve"> Commitment to ongoing assessment for student-improvement</w:t>
      </w:r>
    </w:p>
    <w:p w:rsidR="0037144B" w:rsidRDefault="0037144B" w:rsidP="0037144B">
      <w:pPr>
        <w:pStyle w:val="ListParagraph"/>
        <w:numPr>
          <w:ilvl w:val="0"/>
          <w:numId w:val="12"/>
        </w:numPr>
        <w:rPr>
          <w:sz w:val="24"/>
          <w:szCs w:val="24"/>
        </w:rPr>
      </w:pPr>
      <w:r>
        <w:rPr>
          <w:sz w:val="24"/>
          <w:szCs w:val="24"/>
        </w:rPr>
        <w:t>Continual reflection on self-improvement, receptiveness to guidance,</w:t>
      </w:r>
    </w:p>
    <w:p w:rsidR="0037144B" w:rsidRDefault="0037144B" w:rsidP="0037144B">
      <w:pPr>
        <w:pStyle w:val="ListParagraph"/>
        <w:ind w:left="2160"/>
        <w:rPr>
          <w:sz w:val="24"/>
          <w:szCs w:val="24"/>
        </w:rPr>
      </w:pPr>
      <w:proofErr w:type="gramStart"/>
      <w:r>
        <w:rPr>
          <w:sz w:val="24"/>
          <w:szCs w:val="24"/>
        </w:rPr>
        <w:t>and</w:t>
      </w:r>
      <w:proofErr w:type="gramEnd"/>
      <w:r>
        <w:rPr>
          <w:sz w:val="24"/>
          <w:szCs w:val="24"/>
        </w:rPr>
        <w:t xml:space="preserve"> professional development</w:t>
      </w:r>
    </w:p>
    <w:p w:rsidR="0037144B" w:rsidRDefault="0037144B" w:rsidP="0037144B">
      <w:pPr>
        <w:pStyle w:val="ListParagraph"/>
        <w:numPr>
          <w:ilvl w:val="0"/>
          <w:numId w:val="12"/>
        </w:numPr>
        <w:rPr>
          <w:sz w:val="24"/>
          <w:szCs w:val="24"/>
        </w:rPr>
      </w:pPr>
      <w:r>
        <w:rPr>
          <w:sz w:val="24"/>
          <w:szCs w:val="24"/>
        </w:rPr>
        <w:t xml:space="preserve"> Collegiality  [MSED]</w:t>
      </w:r>
    </w:p>
    <w:p w:rsidR="0037144B" w:rsidRDefault="0037144B" w:rsidP="0037144B">
      <w:pPr>
        <w:pStyle w:val="ListParagraph"/>
        <w:numPr>
          <w:ilvl w:val="0"/>
          <w:numId w:val="12"/>
        </w:numPr>
        <w:rPr>
          <w:sz w:val="24"/>
          <w:szCs w:val="24"/>
        </w:rPr>
      </w:pPr>
      <w:r>
        <w:rPr>
          <w:sz w:val="24"/>
          <w:szCs w:val="24"/>
        </w:rPr>
        <w:t>Understanding of and respect for policies and procedures  [MSED]</w:t>
      </w:r>
    </w:p>
    <w:p w:rsidR="0037144B" w:rsidRDefault="0037144B" w:rsidP="0037144B">
      <w:pPr>
        <w:pStyle w:val="ListParagraph"/>
        <w:numPr>
          <w:ilvl w:val="0"/>
          <w:numId w:val="12"/>
        </w:numPr>
        <w:rPr>
          <w:sz w:val="24"/>
          <w:szCs w:val="24"/>
        </w:rPr>
      </w:pPr>
      <w:r>
        <w:rPr>
          <w:sz w:val="24"/>
          <w:szCs w:val="24"/>
        </w:rPr>
        <w:t xml:space="preserve">Sensitivity to the particular school culture including expectations of </w:t>
      </w:r>
    </w:p>
    <w:p w:rsidR="0037144B" w:rsidRDefault="0037144B" w:rsidP="0037144B">
      <w:pPr>
        <w:pStyle w:val="ListParagraph"/>
        <w:ind w:left="2160"/>
        <w:rPr>
          <w:sz w:val="24"/>
          <w:szCs w:val="24"/>
        </w:rPr>
      </w:pPr>
      <w:proofErr w:type="gramStart"/>
      <w:r>
        <w:rPr>
          <w:sz w:val="24"/>
          <w:szCs w:val="24"/>
        </w:rPr>
        <w:t>teacher</w:t>
      </w:r>
      <w:proofErr w:type="gramEnd"/>
      <w:r>
        <w:rPr>
          <w:sz w:val="24"/>
          <w:szCs w:val="24"/>
        </w:rPr>
        <w:t xml:space="preserve"> candidates</w:t>
      </w:r>
    </w:p>
    <w:p w:rsidR="0037144B" w:rsidRDefault="0037144B" w:rsidP="0037144B">
      <w:pPr>
        <w:pStyle w:val="ListParagraph"/>
        <w:numPr>
          <w:ilvl w:val="0"/>
          <w:numId w:val="12"/>
        </w:numPr>
        <w:rPr>
          <w:sz w:val="24"/>
          <w:szCs w:val="24"/>
        </w:rPr>
      </w:pPr>
      <w:r>
        <w:rPr>
          <w:sz w:val="24"/>
          <w:szCs w:val="24"/>
        </w:rPr>
        <w:t>Appropriate initiative</w:t>
      </w:r>
    </w:p>
    <w:p w:rsidR="0037144B" w:rsidRDefault="0037144B" w:rsidP="0037144B">
      <w:pPr>
        <w:pStyle w:val="ListParagraph"/>
        <w:numPr>
          <w:ilvl w:val="0"/>
          <w:numId w:val="12"/>
        </w:numPr>
        <w:rPr>
          <w:sz w:val="24"/>
          <w:szCs w:val="24"/>
        </w:rPr>
      </w:pPr>
      <w:r>
        <w:rPr>
          <w:sz w:val="24"/>
          <w:szCs w:val="24"/>
        </w:rPr>
        <w:t>Effective communication with all stakeholders (e.g., students, parents,</w:t>
      </w:r>
    </w:p>
    <w:p w:rsidR="0037144B" w:rsidRDefault="0037144B" w:rsidP="0037144B">
      <w:pPr>
        <w:pStyle w:val="ListParagraph"/>
        <w:ind w:left="2160"/>
        <w:rPr>
          <w:sz w:val="24"/>
          <w:szCs w:val="24"/>
        </w:rPr>
      </w:pPr>
      <w:proofErr w:type="gramStart"/>
      <w:r>
        <w:rPr>
          <w:sz w:val="24"/>
          <w:szCs w:val="24"/>
        </w:rPr>
        <w:t>administrators</w:t>
      </w:r>
      <w:proofErr w:type="gramEnd"/>
      <w:r>
        <w:rPr>
          <w:sz w:val="24"/>
          <w:szCs w:val="24"/>
        </w:rPr>
        <w:t>, community partners)</w:t>
      </w:r>
    </w:p>
    <w:p w:rsidR="0037144B" w:rsidRDefault="0037144B" w:rsidP="0037144B">
      <w:pPr>
        <w:rPr>
          <w:sz w:val="24"/>
          <w:szCs w:val="24"/>
        </w:rPr>
      </w:pPr>
    </w:p>
    <w:p w:rsidR="0037144B" w:rsidRDefault="0037144B" w:rsidP="0037144B">
      <w:pPr>
        <w:rPr>
          <w:sz w:val="24"/>
          <w:szCs w:val="24"/>
          <w:u w:val="single"/>
        </w:rPr>
      </w:pPr>
      <w:r>
        <w:rPr>
          <w:sz w:val="24"/>
          <w:szCs w:val="24"/>
          <w:u w:val="single"/>
        </w:rPr>
        <w:t xml:space="preserve">Recommendations for the Timing </w:t>
      </w:r>
      <w:proofErr w:type="gramStart"/>
      <w:r>
        <w:rPr>
          <w:sz w:val="24"/>
          <w:szCs w:val="24"/>
          <w:u w:val="single"/>
        </w:rPr>
        <w:t>of  Assessments</w:t>
      </w:r>
      <w:proofErr w:type="gramEnd"/>
    </w:p>
    <w:p w:rsidR="0037144B" w:rsidRDefault="0037144B" w:rsidP="0037144B">
      <w:pPr>
        <w:rPr>
          <w:sz w:val="24"/>
          <w:szCs w:val="24"/>
        </w:rPr>
      </w:pPr>
      <w:proofErr w:type="gramStart"/>
      <w:r>
        <w:rPr>
          <w:sz w:val="24"/>
          <w:szCs w:val="24"/>
        </w:rPr>
        <w:t>As there is considerable variation between programs on xxx.</w:t>
      </w:r>
      <w:proofErr w:type="gramEnd"/>
      <w:r>
        <w:rPr>
          <w:sz w:val="24"/>
          <w:szCs w:val="24"/>
        </w:rPr>
        <w:t xml:space="preserve">  We recommend adopting a flexible approach, allowing programs to choose the timing of the assessments within three broad ranges: early in the program, in mid-stream and at the student teaching phase.</w:t>
      </w:r>
    </w:p>
    <w:p w:rsidR="0037144B" w:rsidRDefault="0037144B" w:rsidP="0037144B">
      <w:pPr>
        <w:pStyle w:val="ListParagraph"/>
        <w:numPr>
          <w:ilvl w:val="0"/>
          <w:numId w:val="13"/>
        </w:numPr>
        <w:spacing w:after="0"/>
        <w:rPr>
          <w:sz w:val="24"/>
          <w:szCs w:val="24"/>
        </w:rPr>
      </w:pPr>
      <w:r>
        <w:rPr>
          <w:b/>
          <w:sz w:val="24"/>
          <w:szCs w:val="24"/>
        </w:rPr>
        <w:t>Early in program</w:t>
      </w:r>
      <w:r>
        <w:rPr>
          <w:sz w:val="24"/>
          <w:szCs w:val="24"/>
        </w:rPr>
        <w:t xml:space="preserve"> – this could be at the time of application, or first field experience, or removal of “W</w:t>
      </w:r>
      <w:proofErr w:type="gramStart"/>
      <w:r>
        <w:rPr>
          <w:sz w:val="24"/>
          <w:szCs w:val="24"/>
        </w:rPr>
        <w:t>”  etc</w:t>
      </w:r>
      <w:proofErr w:type="gramEnd"/>
      <w:r>
        <w:rPr>
          <w:sz w:val="24"/>
          <w:szCs w:val="24"/>
        </w:rPr>
        <w:t xml:space="preserve">.   Given limited knowledge of the student, at this stage only the </w:t>
      </w:r>
      <w:r>
        <w:rPr>
          <w:i/>
          <w:sz w:val="24"/>
          <w:szCs w:val="24"/>
        </w:rPr>
        <w:t>Character Dispositions</w:t>
      </w:r>
      <w:r>
        <w:rPr>
          <w:sz w:val="24"/>
          <w:szCs w:val="24"/>
        </w:rPr>
        <w:t xml:space="preserve"> would be assessed, and in those cases where “red flags” appear, those students would be contacted by a faculty colleague.</w:t>
      </w:r>
    </w:p>
    <w:p w:rsidR="0037144B" w:rsidRDefault="0037144B" w:rsidP="0037144B">
      <w:pPr>
        <w:pStyle w:val="ListParagraph"/>
        <w:spacing w:after="0"/>
        <w:ind w:left="1080"/>
        <w:rPr>
          <w:sz w:val="24"/>
          <w:szCs w:val="24"/>
        </w:rPr>
      </w:pPr>
    </w:p>
    <w:p w:rsidR="0037144B" w:rsidRDefault="0037144B" w:rsidP="0037144B">
      <w:pPr>
        <w:pStyle w:val="ListParagraph"/>
        <w:numPr>
          <w:ilvl w:val="0"/>
          <w:numId w:val="13"/>
        </w:numPr>
        <w:spacing w:after="100" w:afterAutospacing="1"/>
        <w:rPr>
          <w:sz w:val="24"/>
          <w:szCs w:val="24"/>
        </w:rPr>
      </w:pPr>
      <w:r>
        <w:rPr>
          <w:b/>
          <w:sz w:val="24"/>
          <w:szCs w:val="24"/>
        </w:rPr>
        <w:t xml:space="preserve">In mid-stream - </w:t>
      </w:r>
      <w:r>
        <w:rPr>
          <w:sz w:val="24"/>
          <w:szCs w:val="24"/>
        </w:rPr>
        <w:t xml:space="preserve">The specific teacher education programs should determine exactly when assessments of the Unit core dispositions should occur in this time period. This might be during early fieldwork or in methods </w:t>
      </w:r>
      <w:proofErr w:type="gramStart"/>
      <w:r>
        <w:rPr>
          <w:sz w:val="24"/>
          <w:szCs w:val="24"/>
        </w:rPr>
        <w:t>class(</w:t>
      </w:r>
      <w:proofErr w:type="spellStart"/>
      <w:proofErr w:type="gramEnd"/>
      <w:r>
        <w:rPr>
          <w:sz w:val="24"/>
          <w:szCs w:val="24"/>
        </w:rPr>
        <w:t>es</w:t>
      </w:r>
      <w:proofErr w:type="spellEnd"/>
      <w:r>
        <w:rPr>
          <w:sz w:val="24"/>
          <w:szCs w:val="24"/>
        </w:rPr>
        <w:t xml:space="preserve">). </w:t>
      </w:r>
      <w:r>
        <w:rPr>
          <w:i/>
          <w:sz w:val="24"/>
          <w:szCs w:val="24"/>
        </w:rPr>
        <w:t xml:space="preserve">Character, Pedagogy and Professional Dispositions </w:t>
      </w:r>
      <w:r>
        <w:rPr>
          <w:sz w:val="24"/>
          <w:szCs w:val="24"/>
        </w:rPr>
        <w:t xml:space="preserve">will be assessed. Given the variety of options here, faculty completing assessments would have the option of choosing Not Applicable (NA) in response to all questions except for: all </w:t>
      </w:r>
      <w:r>
        <w:rPr>
          <w:i/>
          <w:sz w:val="24"/>
          <w:szCs w:val="24"/>
        </w:rPr>
        <w:t xml:space="preserve">Character Dispositions,  </w:t>
      </w:r>
      <w:r>
        <w:rPr>
          <w:sz w:val="24"/>
          <w:szCs w:val="24"/>
        </w:rPr>
        <w:t>and two</w:t>
      </w:r>
      <w:r>
        <w:rPr>
          <w:i/>
          <w:sz w:val="24"/>
          <w:szCs w:val="24"/>
        </w:rPr>
        <w:t xml:space="preserve"> Pedagogy Dispositions </w:t>
      </w:r>
      <w:r>
        <w:rPr>
          <w:sz w:val="24"/>
          <w:szCs w:val="24"/>
        </w:rPr>
        <w:t xml:space="preserve">(Belief that all children can learn, Fairness).  In those instances where </w:t>
      </w:r>
      <w:r>
        <w:rPr>
          <w:sz w:val="24"/>
          <w:szCs w:val="24"/>
        </w:rPr>
        <w:lastRenderedPageBreak/>
        <w:t xml:space="preserve">teacher candidates’ behavior is clearly “unacceptable,” individual appointments should be scheduled, and our normal procedure of candidate consultation should take place. </w:t>
      </w:r>
    </w:p>
    <w:p w:rsidR="0037144B" w:rsidRDefault="0037144B" w:rsidP="0037144B">
      <w:pPr>
        <w:pStyle w:val="ListParagraph"/>
        <w:rPr>
          <w:sz w:val="24"/>
          <w:szCs w:val="24"/>
        </w:rPr>
      </w:pPr>
    </w:p>
    <w:p w:rsidR="0037144B" w:rsidRDefault="0037144B" w:rsidP="0037144B">
      <w:pPr>
        <w:pStyle w:val="ListParagraph"/>
        <w:numPr>
          <w:ilvl w:val="0"/>
          <w:numId w:val="13"/>
        </w:numPr>
        <w:rPr>
          <w:sz w:val="24"/>
          <w:szCs w:val="24"/>
        </w:rPr>
      </w:pPr>
      <w:r>
        <w:rPr>
          <w:b/>
          <w:sz w:val="24"/>
          <w:szCs w:val="24"/>
        </w:rPr>
        <w:t xml:space="preserve">During Student </w:t>
      </w:r>
      <w:proofErr w:type="gramStart"/>
      <w:r>
        <w:rPr>
          <w:b/>
          <w:sz w:val="24"/>
          <w:szCs w:val="24"/>
        </w:rPr>
        <w:t>Teaching</w:t>
      </w:r>
      <w:r>
        <w:rPr>
          <w:sz w:val="24"/>
          <w:szCs w:val="24"/>
        </w:rPr>
        <w:t xml:space="preserve">  (</w:t>
      </w:r>
      <w:proofErr w:type="gramEnd"/>
      <w:r>
        <w:rPr>
          <w:sz w:val="24"/>
          <w:szCs w:val="24"/>
        </w:rPr>
        <w:t xml:space="preserve">or in the case of MSED programs, as students complete their last credits).   </w:t>
      </w:r>
      <w:r>
        <w:rPr>
          <w:i/>
          <w:sz w:val="24"/>
          <w:szCs w:val="24"/>
        </w:rPr>
        <w:t xml:space="preserve">Character, Pedagogy and Professional Dispositions </w:t>
      </w:r>
      <w:r>
        <w:rPr>
          <w:sz w:val="24"/>
          <w:szCs w:val="24"/>
        </w:rPr>
        <w:t>will be assessed.  The NA option won’t be available in this final assessment. In those instances where teacher candidates’ behavior is clearly “unacceptable,” individual appointments should be scheduled, and our normal procedure of candidate consultation should take place.</w:t>
      </w:r>
    </w:p>
    <w:p w:rsidR="0037144B" w:rsidRDefault="0037144B" w:rsidP="0037144B">
      <w:pPr>
        <w:rPr>
          <w:sz w:val="24"/>
          <w:szCs w:val="24"/>
        </w:rPr>
      </w:pPr>
    </w:p>
    <w:p w:rsidR="0037144B" w:rsidRDefault="0037144B" w:rsidP="0037144B">
      <w:pPr>
        <w:rPr>
          <w:sz w:val="24"/>
          <w:szCs w:val="24"/>
          <w:u w:val="single"/>
        </w:rPr>
      </w:pPr>
      <w:r>
        <w:rPr>
          <w:sz w:val="24"/>
          <w:szCs w:val="24"/>
          <w:u w:val="single"/>
        </w:rPr>
        <w:t>Recommendations for Institutional Commitment to Assessments</w:t>
      </w:r>
    </w:p>
    <w:p w:rsidR="0037144B" w:rsidRDefault="0037144B" w:rsidP="0037144B">
      <w:pPr>
        <w:pStyle w:val="ListParagraph"/>
        <w:numPr>
          <w:ilvl w:val="0"/>
          <w:numId w:val="12"/>
        </w:numPr>
        <w:rPr>
          <w:sz w:val="24"/>
          <w:szCs w:val="24"/>
        </w:rPr>
      </w:pPr>
      <w:r>
        <w:rPr>
          <w:sz w:val="24"/>
          <w:szCs w:val="24"/>
        </w:rPr>
        <w:t xml:space="preserve"> Creation of a Unit Assessment Coordinator for Teacher Education  --  Realizing that sister SUNY institutions have recognized the necessity to employ a Unit Assessment Coordinator for Teacher Education, such a position is needed to coordinate assessment efforts across the SUNY Cortland NCATE Unit.</w:t>
      </w:r>
    </w:p>
    <w:p w:rsidR="0037144B" w:rsidRDefault="0037144B" w:rsidP="0037144B">
      <w:pPr>
        <w:pStyle w:val="ListParagraph"/>
        <w:ind w:left="1800"/>
        <w:rPr>
          <w:sz w:val="24"/>
          <w:szCs w:val="24"/>
        </w:rPr>
      </w:pPr>
    </w:p>
    <w:p w:rsidR="0037144B" w:rsidRDefault="0037144B" w:rsidP="0037144B">
      <w:pPr>
        <w:pStyle w:val="ListParagraph"/>
        <w:numPr>
          <w:ilvl w:val="0"/>
          <w:numId w:val="12"/>
        </w:numPr>
        <w:rPr>
          <w:sz w:val="24"/>
          <w:szCs w:val="24"/>
        </w:rPr>
      </w:pPr>
      <w:r>
        <w:rPr>
          <w:sz w:val="24"/>
          <w:szCs w:val="24"/>
        </w:rPr>
        <w:t>Identification and Support of Appropriate Technology (</w:t>
      </w:r>
      <w:proofErr w:type="spellStart"/>
      <w:r>
        <w:rPr>
          <w:sz w:val="24"/>
          <w:szCs w:val="24"/>
        </w:rPr>
        <w:t>TaskStream</w:t>
      </w:r>
      <w:proofErr w:type="spellEnd"/>
      <w:r>
        <w:rPr>
          <w:sz w:val="24"/>
          <w:szCs w:val="24"/>
        </w:rPr>
        <w:t xml:space="preserve">?) for Continuous </w:t>
      </w:r>
      <w:proofErr w:type="gramStart"/>
      <w:r>
        <w:rPr>
          <w:sz w:val="24"/>
          <w:szCs w:val="24"/>
        </w:rPr>
        <w:t>Assessments  --</w:t>
      </w:r>
      <w:proofErr w:type="gramEnd"/>
      <w:r>
        <w:rPr>
          <w:sz w:val="24"/>
          <w:szCs w:val="24"/>
        </w:rPr>
        <w:t xml:space="preserve">  Designation of a campus-wide technology to support ongoing assessments must occur.</w:t>
      </w:r>
    </w:p>
    <w:p w:rsidR="0037144B" w:rsidRDefault="0037144B" w:rsidP="0037144B">
      <w:pPr>
        <w:rPr>
          <w:sz w:val="24"/>
          <w:szCs w:val="24"/>
        </w:rPr>
      </w:pPr>
    </w:p>
    <w:p w:rsidR="0037144B" w:rsidRDefault="0037144B" w:rsidP="0037144B">
      <w:pPr>
        <w:pStyle w:val="ListParagraph"/>
        <w:numPr>
          <w:ilvl w:val="0"/>
          <w:numId w:val="12"/>
        </w:numPr>
        <w:rPr>
          <w:sz w:val="24"/>
          <w:szCs w:val="24"/>
        </w:rPr>
      </w:pPr>
      <w:r>
        <w:rPr>
          <w:sz w:val="24"/>
          <w:szCs w:val="24"/>
        </w:rPr>
        <w:t>Collection of survey data: Before graduation, teacher candidates should complete a survey about their teacher education program.  Such an assessment could indicate areas of recognized strength as well as of needed improvement.  In addition post-graduation surveys of graduates and employers will be very valuable.  Some information is already collected via a Career Services survey, but more focused questions for our graduates of teacher preparation programs as well as their employers could be explored for program assessment.</w:t>
      </w:r>
    </w:p>
    <w:p w:rsidR="0037144B" w:rsidRDefault="0037144B" w:rsidP="0037144B">
      <w:pPr>
        <w:rPr>
          <w:sz w:val="24"/>
          <w:szCs w:val="24"/>
        </w:rPr>
      </w:pPr>
    </w:p>
    <w:p w:rsidR="0037144B" w:rsidRDefault="0037144B" w:rsidP="0037144B">
      <w:pPr>
        <w:rPr>
          <w:sz w:val="24"/>
          <w:szCs w:val="24"/>
        </w:rPr>
      </w:pPr>
    </w:p>
    <w:p w:rsidR="0037144B" w:rsidRDefault="0037144B" w:rsidP="0037144B">
      <w:pPr>
        <w:rPr>
          <w:sz w:val="24"/>
          <w:szCs w:val="24"/>
          <w:u w:val="single"/>
        </w:rPr>
      </w:pPr>
      <w:r>
        <w:rPr>
          <w:sz w:val="24"/>
          <w:szCs w:val="24"/>
          <w:u w:val="single"/>
        </w:rPr>
        <w:lastRenderedPageBreak/>
        <w:t xml:space="preserve">Recommendations for Assessment </w:t>
      </w:r>
      <w:proofErr w:type="gramStart"/>
      <w:r>
        <w:rPr>
          <w:sz w:val="24"/>
          <w:szCs w:val="24"/>
          <w:u w:val="single"/>
        </w:rPr>
        <w:t>Rubrics  --</w:t>
      </w:r>
      <w:proofErr w:type="gramEnd"/>
      <w:r>
        <w:rPr>
          <w:sz w:val="24"/>
          <w:szCs w:val="24"/>
          <w:u w:val="single"/>
        </w:rPr>
        <w:t xml:space="preserve">  Refer to the Accompanying Charts</w:t>
      </w:r>
    </w:p>
    <w:p w:rsidR="0037144B" w:rsidRDefault="0037144B" w:rsidP="0037144B">
      <w:pPr>
        <w:rPr>
          <w:sz w:val="24"/>
          <w:szCs w:val="24"/>
          <w:u w:val="single"/>
        </w:rPr>
      </w:pPr>
    </w:p>
    <w:p w:rsidR="0037144B" w:rsidRDefault="0037144B" w:rsidP="0037144B">
      <w:pPr>
        <w:rPr>
          <w:sz w:val="24"/>
          <w:szCs w:val="24"/>
          <w:u w:val="single"/>
        </w:rPr>
      </w:pPr>
    </w:p>
    <w:p w:rsidR="0037144B" w:rsidRPr="003539A0" w:rsidRDefault="0037144B" w:rsidP="0037144B">
      <w:pPr>
        <w:rPr>
          <w:rFonts w:ascii="Agenda-Regular" w:hAnsi="Agenda-Regular"/>
          <w:b/>
          <w:sz w:val="24"/>
        </w:rPr>
      </w:pPr>
      <w:r w:rsidRPr="003539A0">
        <w:rPr>
          <w:rFonts w:ascii="Agenda-Regular" w:hAnsi="Agenda-Regular"/>
          <w:b/>
          <w:sz w:val="24"/>
        </w:rPr>
        <w:t>Recommendation from Ad Hoc NCATE Dispositions Committee</w:t>
      </w:r>
    </w:p>
    <w:p w:rsidR="0037144B" w:rsidRPr="00F51D82" w:rsidRDefault="0037144B" w:rsidP="0037144B">
      <w:pPr>
        <w:rPr>
          <w:rFonts w:ascii="Agenda-Regular" w:hAnsi="Agenda-Regular"/>
          <w:b/>
          <w:sz w:val="24"/>
        </w:rPr>
      </w:pPr>
      <w:r w:rsidRPr="00F51D82">
        <w:rPr>
          <w:rFonts w:ascii="Agenda-Regular" w:hAnsi="Agenda-Regular"/>
          <w:b/>
          <w:sz w:val="24"/>
        </w:rPr>
        <w:t>January 2012</w:t>
      </w:r>
    </w:p>
    <w:p w:rsidR="0037144B" w:rsidRPr="003539A0" w:rsidRDefault="0037144B" w:rsidP="0037144B">
      <w:pPr>
        <w:rPr>
          <w:rFonts w:ascii="Agenda-Regular" w:hAnsi="Agenda-Regular"/>
          <w:b/>
          <w:sz w:val="24"/>
        </w:rPr>
      </w:pPr>
    </w:p>
    <w:p w:rsidR="0037144B" w:rsidRPr="003539A0" w:rsidRDefault="0037144B" w:rsidP="0037144B">
      <w:pPr>
        <w:rPr>
          <w:rFonts w:ascii="Agenda-Regular" w:hAnsi="Agenda-Regular"/>
          <w:b/>
          <w:sz w:val="24"/>
        </w:rPr>
      </w:pPr>
      <w:r w:rsidRPr="003539A0">
        <w:rPr>
          <w:rFonts w:ascii="Agenda-Regular" w:hAnsi="Agenda-Regular"/>
          <w:b/>
          <w:sz w:val="24"/>
        </w:rPr>
        <w:t xml:space="preserve">Recommendation for </w:t>
      </w:r>
      <w:r>
        <w:rPr>
          <w:rFonts w:ascii="Agenda-Regular" w:hAnsi="Agenda-Regular"/>
          <w:b/>
          <w:sz w:val="24"/>
        </w:rPr>
        <w:t>Undergraduate Teacher Education</w:t>
      </w:r>
      <w:r w:rsidRPr="003539A0">
        <w:rPr>
          <w:rFonts w:ascii="Agenda-Regular" w:hAnsi="Agenda-Regular"/>
          <w:b/>
          <w:sz w:val="24"/>
        </w:rPr>
        <w:t xml:space="preserve"> programs </w:t>
      </w:r>
      <w:r>
        <w:rPr>
          <w:rFonts w:ascii="Agenda-Regular" w:hAnsi="Agenda-Regular"/>
          <w:b/>
          <w:sz w:val="24"/>
        </w:rPr>
        <w:t>and MAT and MST programs</w:t>
      </w:r>
      <w:r w:rsidRPr="003539A0">
        <w:rPr>
          <w:rFonts w:ascii="Agenda-Regular" w:hAnsi="Agenda-Regular"/>
          <w:b/>
          <w:sz w:val="24"/>
        </w:rPr>
        <w:t>:</w:t>
      </w:r>
    </w:p>
    <w:p w:rsidR="0037144B" w:rsidRPr="003539A0"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3539A0" w:rsidTr="00594B4E">
        <w:trPr>
          <w:trHeight w:val="90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32"/>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Target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Acceptable</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Unacceptable</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835CA4" w:rsidTr="00594B4E">
        <w:trPr>
          <w:trHeight w:val="280"/>
        </w:trPr>
        <w:tc>
          <w:tcPr>
            <w:tcW w:w="2960" w:type="dxa"/>
            <w:tcBorders>
              <w:top w:val="nil"/>
              <w:left w:val="nil"/>
              <w:bottom w:val="nil"/>
              <w:right w:val="nil"/>
            </w:tcBorders>
            <w:shd w:val="clear" w:color="auto" w:fill="auto"/>
            <w:noWrap/>
            <w:vAlign w:val="bottom"/>
            <w:hideMark/>
          </w:tcPr>
          <w:p w:rsidR="0037144B" w:rsidRPr="00835CA4" w:rsidRDefault="0037144B" w:rsidP="00594B4E">
            <w:pPr>
              <w:rPr>
                <w:rFonts w:ascii="Agenda-Regular" w:eastAsia="Times New Roman" w:hAnsi="Agenda-Regular" w:cs="Times New Roman"/>
                <w:b/>
                <w:color w:val="000000"/>
                <w:sz w:val="20"/>
              </w:rPr>
            </w:pPr>
            <w:r w:rsidRPr="00835CA4">
              <w:rPr>
                <w:rFonts w:ascii="Agenda-Regular" w:eastAsia="Times New Roman" w:hAnsi="Agenda-Regular" w:cs="Times New Roman"/>
                <w:b/>
                <w:color w:val="000000"/>
                <w:sz w:val="20"/>
              </w:rPr>
              <w:t>Candidate demonstrates</w:t>
            </w:r>
          </w:p>
        </w:tc>
        <w:tc>
          <w:tcPr>
            <w:tcW w:w="3680" w:type="dxa"/>
            <w:tcBorders>
              <w:top w:val="nil"/>
              <w:left w:val="nil"/>
              <w:bottom w:val="nil"/>
              <w:right w:val="nil"/>
            </w:tcBorders>
            <w:shd w:val="clear" w:color="auto" w:fill="auto"/>
            <w:noWrap/>
            <w:vAlign w:val="bottom"/>
            <w:hideMark/>
          </w:tcPr>
          <w:p w:rsidR="0037144B" w:rsidRPr="00835CA4" w:rsidRDefault="0037144B" w:rsidP="00594B4E">
            <w:pPr>
              <w:rPr>
                <w:rFonts w:ascii="Agenda-Regular" w:eastAsia="Times New Roman" w:hAnsi="Agenda-Regular" w:cs="Times New Roman"/>
                <w:b/>
                <w:color w:val="000000"/>
                <w:sz w:val="20"/>
              </w:rPr>
            </w:pPr>
          </w:p>
        </w:tc>
        <w:tc>
          <w:tcPr>
            <w:tcW w:w="3680" w:type="dxa"/>
            <w:tcBorders>
              <w:top w:val="nil"/>
              <w:left w:val="nil"/>
              <w:bottom w:val="nil"/>
              <w:right w:val="nil"/>
            </w:tcBorders>
            <w:shd w:val="clear" w:color="auto" w:fill="auto"/>
            <w:noWrap/>
            <w:vAlign w:val="bottom"/>
            <w:hideMark/>
          </w:tcPr>
          <w:p w:rsidR="0037144B" w:rsidRPr="00835CA4" w:rsidRDefault="0037144B" w:rsidP="00594B4E">
            <w:pPr>
              <w:rPr>
                <w:rFonts w:ascii="Agenda-Regular" w:eastAsia="Times New Roman" w:hAnsi="Agenda-Regular" w:cs="Times New Roman"/>
                <w:b/>
                <w:color w:val="000000"/>
                <w:sz w:val="20"/>
              </w:rPr>
            </w:pPr>
          </w:p>
        </w:tc>
        <w:tc>
          <w:tcPr>
            <w:tcW w:w="3340" w:type="dxa"/>
            <w:tcBorders>
              <w:top w:val="nil"/>
              <w:left w:val="nil"/>
              <w:bottom w:val="nil"/>
              <w:right w:val="nil"/>
            </w:tcBorders>
            <w:shd w:val="clear" w:color="auto" w:fill="auto"/>
            <w:noWrap/>
            <w:vAlign w:val="bottom"/>
            <w:hideMark/>
          </w:tcPr>
          <w:p w:rsidR="0037144B" w:rsidRPr="00835CA4" w:rsidRDefault="0037144B" w:rsidP="00594B4E">
            <w:pPr>
              <w:rPr>
                <w:rFonts w:ascii="Agenda-Regular" w:eastAsia="Times New Roman" w:hAnsi="Agenda-Regular" w:cs="Times New Roman"/>
                <w:b/>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Agenda-Regular" w:eastAsia="Times New Roman" w:hAnsi="Agenda-Regular" w:cs="Times New Roman"/>
                <w:b/>
                <w:color w:val="000000"/>
                <w:sz w:val="20"/>
              </w:rPr>
            </w:pPr>
            <w:r>
              <w:rPr>
                <w:rFonts w:ascii="Agenda-Regular" w:eastAsia="Times New Roman" w:hAnsi="Agenda-Regular" w:cs="Times New Roman"/>
                <w:b/>
                <w:color w:val="000000"/>
                <w:sz w:val="20"/>
              </w:rPr>
              <w:t xml:space="preserve">• </w:t>
            </w:r>
            <w:r w:rsidRPr="00F7620C">
              <w:rPr>
                <w:rFonts w:ascii="Agenda-Regular" w:eastAsia="Times New Roman" w:hAnsi="Agenda-Regular" w:cs="Times New Roman"/>
                <w:b/>
                <w:color w:val="000000"/>
                <w:sz w:val="20"/>
              </w:rPr>
              <w:t>Character Dispositions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Integrity</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Exhibits exceptional character</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Exhibits character through</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Displays dishonesty and/or</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through honesty, trustworthiness,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honesty, trustworthiness,</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unlawful behavior as may be</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transparency, and responsible be-</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transparency, and responsible</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evidenced</w:t>
            </w:r>
            <w:proofErr w:type="gramEnd"/>
            <w:r w:rsidRPr="003539A0">
              <w:rPr>
                <w:rFonts w:ascii="Agenda-Regular" w:eastAsia="Times New Roman" w:hAnsi="Agenda-Regular" w:cs="Times New Roman"/>
                <w:color w:val="000000"/>
                <w:sz w:val="20"/>
              </w:rPr>
              <w:t xml:space="preserve"> by a TECRC review.</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spellStart"/>
            <w:proofErr w:type="gramStart"/>
            <w:r w:rsidRPr="003539A0">
              <w:rPr>
                <w:rFonts w:ascii="Agenda-Regular" w:eastAsia="Times New Roman" w:hAnsi="Agenda-Regular" w:cs="Times New Roman"/>
                <w:color w:val="000000"/>
                <w:sz w:val="20"/>
              </w:rPr>
              <w:t>havior</w:t>
            </w:r>
            <w:proofErr w:type="spellEnd"/>
            <w:proofErr w:type="gramEnd"/>
            <w:r w:rsidRPr="003539A0">
              <w:rPr>
                <w:rFonts w:ascii="Agenda-Regular" w:eastAsia="Times New Roman" w:hAnsi="Agenda-Regular" w:cs="Times New Roman"/>
                <w:color w:val="000000"/>
                <w:sz w:val="20"/>
              </w:rPr>
              <w:t>.  Is always dependable in</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behavior</w:t>
            </w:r>
            <w:proofErr w:type="gramEnd"/>
            <w:r w:rsidRPr="007013CE">
              <w:rPr>
                <w:rFonts w:ascii="Agenda-Regular" w:eastAsia="Times New Roman" w:hAnsi="Agenda-Regular" w:cs="Times New Roman"/>
                <w:color w:val="000000"/>
                <w:sz w:val="20"/>
              </w:rPr>
              <w:t>.  Is dependable</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Fails to follow-through, honor</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follow-through and  honoring</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in follow-through and honoring</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commitments, or maintain</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commitments</w:t>
            </w:r>
            <w:proofErr w:type="gramEnd"/>
            <w:r w:rsidRPr="003539A0">
              <w:rPr>
                <w:rFonts w:ascii="Agenda-Regular" w:eastAsia="Times New Roman" w:hAnsi="Agenda-Regular" w:cs="Times New Roman"/>
                <w:color w:val="000000"/>
                <w:sz w:val="20"/>
              </w:rPr>
              <w:t>.  Maintains</w:t>
            </w:r>
          </w:p>
        </w:tc>
        <w:tc>
          <w:tcPr>
            <w:tcW w:w="3680" w:type="dxa"/>
            <w:tcBorders>
              <w:top w:val="nil"/>
              <w:left w:val="nil"/>
              <w:bottom w:val="nil"/>
              <w:right w:val="nil"/>
            </w:tcBorders>
            <w:shd w:val="clear" w:color="auto" w:fill="auto"/>
            <w:noWrap/>
            <w:vAlign w:val="bottom"/>
            <w:hideMark/>
          </w:tcPr>
          <w:p w:rsidR="0037144B" w:rsidRPr="00642C3E" w:rsidRDefault="0037144B" w:rsidP="00594B4E">
            <w:pPr>
              <w:rPr>
                <w:rFonts w:ascii="Agenda-Regular" w:eastAsia="Times New Roman" w:hAnsi="Agenda-Regular" w:cs="Times New Roman"/>
                <w:color w:val="000000"/>
                <w:sz w:val="20"/>
              </w:rPr>
            </w:pPr>
            <w:r w:rsidRPr="00642C3E">
              <w:rPr>
                <w:rFonts w:ascii="Agenda-Regular" w:eastAsia="Times New Roman" w:hAnsi="Agenda-Regular" w:cs="Times New Roman"/>
                <w:color w:val="000000"/>
                <w:sz w:val="20"/>
              </w:rPr>
              <w:t xml:space="preserve">  </w:t>
            </w:r>
            <w:proofErr w:type="gramStart"/>
            <w:r w:rsidRPr="00642C3E">
              <w:rPr>
                <w:rFonts w:ascii="Agenda-Regular" w:eastAsia="Times New Roman" w:hAnsi="Agenda-Regular" w:cs="Times New Roman"/>
                <w:color w:val="000000"/>
                <w:sz w:val="20"/>
              </w:rPr>
              <w:t>commitments</w:t>
            </w:r>
            <w:proofErr w:type="gramEnd"/>
            <w:r w:rsidRPr="00642C3E">
              <w:rPr>
                <w:rFonts w:ascii="Agenda-Regular" w:eastAsia="Times New Roman" w:hAnsi="Agenda-Regular" w:cs="Times New Roman"/>
                <w:color w:val="000000"/>
                <w:sz w:val="20"/>
              </w:rPr>
              <w:t xml:space="preserve">. Maintains confidentiality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confidentiality</w:t>
            </w:r>
            <w:proofErr w:type="gramEnd"/>
            <w:r w:rsidRPr="003539A0">
              <w:rPr>
                <w:rFonts w:ascii="Agenda-Regular" w:eastAsia="Times New Roman" w:hAnsi="Agenda-Regular" w:cs="Times New Roman"/>
                <w:color w:val="000000"/>
                <w:sz w:val="20"/>
              </w:rPr>
              <w:t>.</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confidentiality</w:t>
            </w:r>
            <w:proofErr w:type="gramEnd"/>
            <w:r w:rsidRPr="003539A0">
              <w:rPr>
                <w:rFonts w:ascii="Agenda-Regular" w:eastAsia="Times New Roman" w:hAnsi="Agenda-Regular" w:cs="Times New Roman"/>
                <w:color w:val="000000"/>
                <w:sz w:val="20"/>
              </w:rPr>
              <w:t>.  Displays</w:t>
            </w:r>
          </w:p>
        </w:tc>
        <w:tc>
          <w:tcPr>
            <w:tcW w:w="3680" w:type="dxa"/>
            <w:tcBorders>
              <w:top w:val="nil"/>
              <w:left w:val="nil"/>
              <w:bottom w:val="nil"/>
              <w:right w:val="nil"/>
            </w:tcBorders>
            <w:shd w:val="clear" w:color="auto" w:fill="auto"/>
            <w:noWrap/>
            <w:vAlign w:val="bottom"/>
            <w:hideMark/>
          </w:tcPr>
          <w:p w:rsidR="0037144B" w:rsidRPr="00642C3E" w:rsidRDefault="0037144B" w:rsidP="00594B4E">
            <w:pPr>
              <w:rPr>
                <w:rFonts w:ascii="Agenda-Regular" w:eastAsia="Times New Roman" w:hAnsi="Agenda-Regular" w:cs="Times New Roman"/>
                <w:color w:val="000000"/>
                <w:sz w:val="20"/>
              </w:rPr>
            </w:pPr>
            <w:r w:rsidRPr="00642C3E">
              <w:rPr>
                <w:rFonts w:ascii="Agenda-Regular" w:eastAsia="Times New Roman" w:hAnsi="Agenda-Regular" w:cs="Times New Roman"/>
                <w:color w:val="000000"/>
                <w:sz w:val="20"/>
              </w:rPr>
              <w:t>and strives to remain unbiased</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a lack of bias in interacting with</w:t>
            </w:r>
          </w:p>
        </w:tc>
        <w:tc>
          <w:tcPr>
            <w:tcW w:w="3680" w:type="dxa"/>
            <w:tcBorders>
              <w:top w:val="nil"/>
              <w:left w:val="nil"/>
              <w:bottom w:val="nil"/>
              <w:right w:val="nil"/>
            </w:tcBorders>
            <w:shd w:val="clear" w:color="auto" w:fill="auto"/>
            <w:noWrap/>
            <w:vAlign w:val="bottom"/>
            <w:hideMark/>
          </w:tcPr>
          <w:p w:rsidR="0037144B" w:rsidRPr="00642C3E" w:rsidRDefault="0037144B" w:rsidP="00594B4E">
            <w:pPr>
              <w:rPr>
                <w:rFonts w:ascii="Agenda-Regular" w:eastAsia="Times New Roman" w:hAnsi="Agenda-Regular" w:cs="Times New Roman"/>
                <w:color w:val="000000"/>
                <w:sz w:val="20"/>
              </w:rPr>
            </w:pPr>
            <w:r w:rsidRPr="00642C3E">
              <w:rPr>
                <w:rFonts w:ascii="Agenda-Regular" w:eastAsia="Times New Roman" w:hAnsi="Agenda-Regular" w:cs="Times New Roman"/>
                <w:color w:val="000000"/>
                <w:sz w:val="20"/>
              </w:rPr>
              <w:t xml:space="preserve"> in interacting with</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others</w:t>
            </w:r>
            <w:proofErr w:type="gramEnd"/>
            <w:r w:rsidRPr="003539A0">
              <w:rPr>
                <w:rFonts w:ascii="Agenda-Regular" w:eastAsia="Times New Roman" w:hAnsi="Agenda-Regular" w:cs="Times New Roman"/>
                <w:color w:val="000000"/>
                <w:sz w:val="20"/>
              </w:rPr>
              <w: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others</w:t>
            </w:r>
            <w:proofErr w:type="gramEnd"/>
            <w:r w:rsidRPr="007013CE">
              <w:rPr>
                <w:rFonts w:ascii="Agenda-Regular" w:eastAsia="Times New Roman" w:hAnsi="Agenda-Regular" w:cs="Times New Roman"/>
                <w:color w:val="000000"/>
                <w:sz w:val="20"/>
              </w:rPr>
              <w:t>.</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Emotional Maturity</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Expresses an awareness of self</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Expresses an awareness of self</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Fails to recognize</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and acknowledges personal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and usually acknowledges</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personal</w:t>
            </w:r>
            <w:proofErr w:type="gramEnd"/>
            <w:r w:rsidRPr="003539A0">
              <w:rPr>
                <w:rFonts w:ascii="Agenda-Regular" w:eastAsia="Times New Roman" w:hAnsi="Agenda-Regular" w:cs="Times New Roman"/>
                <w:color w:val="000000"/>
                <w:sz w:val="20"/>
              </w:rPr>
              <w:t xml:space="preserve"> limitations.  Is unable</w:t>
            </w:r>
            <w:r w:rsidRPr="003539A0">
              <w:rPr>
                <w:rFonts w:ascii="Agenda-Regular" w:eastAsia="Times New Roman" w:hAnsi="Agenda-Regular" w:cs="Times New Roman"/>
                <w:color w:val="FF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strengths</w:t>
            </w:r>
            <w:proofErr w:type="gramEnd"/>
            <w:r w:rsidRPr="003539A0">
              <w:rPr>
                <w:rFonts w:ascii="Agenda-Regular" w:eastAsia="Times New Roman" w:hAnsi="Agenda-Regular" w:cs="Times New Roman"/>
                <w:color w:val="000000"/>
                <w:sz w:val="20"/>
              </w:rPr>
              <w:t xml:space="preserve"> and limitations.  Main-</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personal strengths and</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to</w:t>
            </w:r>
            <w:proofErr w:type="gramEnd"/>
            <w:r w:rsidRPr="003539A0">
              <w:rPr>
                <w:rFonts w:ascii="Agenda-Regular" w:eastAsia="Times New Roman" w:hAnsi="Agenda-Regular" w:cs="Times New Roman"/>
                <w:color w:val="000000"/>
                <w:sz w:val="20"/>
              </w:rPr>
              <w:t xml:space="preserve"> maintain self-control.</w:t>
            </w:r>
            <w:r w:rsidRPr="003539A0">
              <w:rPr>
                <w:rFonts w:ascii="Agenda-Regular" w:eastAsia="Times New Roman" w:hAnsi="Agenda-Regular" w:cs="Times New Roman"/>
                <w:color w:val="FF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spellStart"/>
            <w:proofErr w:type="gramStart"/>
            <w:r w:rsidRPr="003539A0">
              <w:rPr>
                <w:rFonts w:ascii="Agenda-Regular" w:eastAsia="Times New Roman" w:hAnsi="Agenda-Regular" w:cs="Times New Roman"/>
                <w:color w:val="000000"/>
                <w:sz w:val="20"/>
              </w:rPr>
              <w:t>tains</w:t>
            </w:r>
            <w:proofErr w:type="spellEnd"/>
            <w:proofErr w:type="gramEnd"/>
            <w:r w:rsidRPr="003539A0">
              <w:rPr>
                <w:rFonts w:ascii="Agenda-Regular" w:eastAsia="Times New Roman" w:hAnsi="Agenda-Regular" w:cs="Times New Roman"/>
                <w:color w:val="000000"/>
                <w:sz w:val="20"/>
              </w:rPr>
              <w:t xml:space="preserve"> self-control.  Accepts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limitations</w:t>
            </w:r>
            <w:proofErr w:type="gramEnd"/>
            <w:r w:rsidRPr="003539A0">
              <w:rPr>
                <w:rFonts w:ascii="Agenda-Regular" w:eastAsia="Times New Roman" w:hAnsi="Agenda-Regular" w:cs="Times New Roman"/>
                <w:color w:val="000000"/>
                <w:sz w:val="20"/>
              </w:rPr>
              <w:t>.  Maintains self-</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Displays behavior that is</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responsibility for own actions,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control</w:t>
            </w:r>
            <w:proofErr w:type="gramEnd"/>
            <w:r w:rsidRPr="003539A0">
              <w:rPr>
                <w:rFonts w:ascii="Agenda-Regular" w:eastAsia="Times New Roman" w:hAnsi="Agenda-Regular" w:cs="Times New Roman"/>
                <w:color w:val="000000"/>
                <w:sz w:val="20"/>
              </w:rPr>
              <w:t xml:space="preserve">.  Is developing an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disrespecful</w:t>
            </w:r>
            <w:proofErr w:type="spellEnd"/>
            <w:proofErr w:type="gramEnd"/>
            <w:r w:rsidRPr="003539A0">
              <w:rPr>
                <w:rFonts w:ascii="Agenda-Regular" w:eastAsia="Times New Roman" w:hAnsi="Agenda-Regular" w:cs="Times New Roman"/>
                <w:color w:val="000000"/>
                <w:sz w:val="20"/>
              </w:rPr>
              <w:t xml:space="preserve"> to others.</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is open to different ideas, and</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increased sense of responsibility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interacts</w:t>
            </w:r>
            <w:proofErr w:type="gramEnd"/>
            <w:r w:rsidRPr="003539A0">
              <w:rPr>
                <w:rFonts w:ascii="Agenda-Regular" w:eastAsia="Times New Roman" w:hAnsi="Agenda-Regular" w:cs="Times New Roman"/>
                <w:color w:val="000000"/>
                <w:sz w:val="20"/>
              </w:rPr>
              <w:t xml:space="preserve"> well with others.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for</w:t>
            </w:r>
            <w:proofErr w:type="gramEnd"/>
            <w:r w:rsidRPr="003539A0">
              <w:rPr>
                <w:rFonts w:ascii="Agenda-Regular" w:eastAsia="Times New Roman" w:hAnsi="Agenda-Regular" w:cs="Times New Roman"/>
                <w:color w:val="000000"/>
                <w:sz w:val="20"/>
              </w:rPr>
              <w:t xml:space="preserve"> own actions.  Is open to </w:t>
            </w:r>
            <w:proofErr w:type="spellStart"/>
            <w:r w:rsidRPr="003539A0">
              <w:rPr>
                <w:rFonts w:ascii="Agenda-Regular" w:eastAsia="Times New Roman" w:hAnsi="Agenda-Regular" w:cs="Times New Roman"/>
                <w:color w:val="000000"/>
                <w:sz w:val="20"/>
              </w:rPr>
              <w:t>sug</w:t>
            </w:r>
            <w:proofErr w:type="spellEnd"/>
            <w:r w:rsidRPr="003539A0">
              <w:rPr>
                <w:rFonts w:ascii="Agenda-Regular" w:eastAsia="Times New Roman" w:hAnsi="Agenda-Regular" w:cs="Times New Roman"/>
                <w:color w:val="000000"/>
                <w:sz w:val="20"/>
              </w:rPr>
              <w:t xml:space="preserve">-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gestions</w:t>
            </w:r>
            <w:proofErr w:type="spellEnd"/>
            <w:proofErr w:type="gramEnd"/>
            <w:r w:rsidRPr="003539A0">
              <w:rPr>
                <w:rFonts w:ascii="Agenda-Regular" w:eastAsia="Times New Roman" w:hAnsi="Agenda-Regular" w:cs="Times New Roman"/>
                <w:color w:val="000000"/>
                <w:sz w:val="20"/>
              </w:rPr>
              <w:t>, and  interacts with others.</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6076" w:type="dxa"/>
        <w:tblInd w:w="93" w:type="dxa"/>
        <w:tblLayout w:type="fixed"/>
        <w:tblLook w:val="04A0"/>
      </w:tblPr>
      <w:tblGrid>
        <w:gridCol w:w="2960"/>
        <w:gridCol w:w="3715"/>
        <w:gridCol w:w="3600"/>
        <w:gridCol w:w="5801"/>
      </w:tblGrid>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Work Ethic</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Is </w:t>
            </w:r>
            <w:proofErr w:type="spellStart"/>
            <w:r w:rsidRPr="002F1782">
              <w:rPr>
                <w:rFonts w:ascii="Calibri" w:eastAsia="Times New Roman" w:hAnsi="Calibri" w:cs="Times New Roman"/>
                <w:color w:val="000000"/>
              </w:rPr>
              <w:t>consistenly</w:t>
            </w:r>
            <w:proofErr w:type="spellEnd"/>
            <w:r w:rsidRPr="002F1782">
              <w:rPr>
                <w:rFonts w:ascii="Calibri" w:eastAsia="Times New Roman" w:hAnsi="Calibri" w:cs="Times New Roman"/>
                <w:color w:val="000000"/>
              </w:rPr>
              <w:t xml:space="preserve"> well organized,</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Demonstrates genuine and</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Is not prepared for class and/or</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prepared</w:t>
            </w:r>
            <w:proofErr w:type="gramEnd"/>
            <w:r w:rsidRPr="002F1782">
              <w:rPr>
                <w:rFonts w:ascii="Calibri" w:eastAsia="Times New Roman" w:hAnsi="Calibri" w:cs="Times New Roman"/>
                <w:color w:val="000000"/>
              </w:rPr>
              <w:t>, punctual, and reliable.</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w:t>
            </w:r>
            <w:proofErr w:type="gramStart"/>
            <w:r w:rsidRPr="004B64D8">
              <w:rPr>
                <w:rFonts w:ascii="Calibri" w:eastAsia="Times New Roman" w:hAnsi="Calibri" w:cs="Times New Roman"/>
                <w:color w:val="000000"/>
              </w:rPr>
              <w:t>sustained</w:t>
            </w:r>
            <w:proofErr w:type="gramEnd"/>
            <w:r w:rsidRPr="004B64D8">
              <w:rPr>
                <w:rFonts w:ascii="Calibri" w:eastAsia="Times New Roman" w:hAnsi="Calibri" w:cs="Times New Roman"/>
                <w:color w:val="000000"/>
              </w:rPr>
              <w:t xml:space="preserve"> effort.  Produces work</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sidRPr="004B64D8">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late</w:t>
            </w:r>
            <w:proofErr w:type="gramEnd"/>
            <w:r w:rsidRPr="002F1782">
              <w:rPr>
                <w:rFonts w:ascii="Calibri" w:eastAsia="Times New Roman" w:hAnsi="Calibri" w:cs="Times New Roman"/>
                <w:color w:val="000000"/>
              </w:rPr>
              <w:t xml:space="preserve"> to class.  Produces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Produces work that is complete, </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w:t>
            </w:r>
            <w:proofErr w:type="gramStart"/>
            <w:r w:rsidRPr="004B64D8">
              <w:rPr>
                <w:rFonts w:ascii="Calibri" w:eastAsia="Times New Roman" w:hAnsi="Calibri" w:cs="Times New Roman"/>
                <w:color w:val="000000"/>
              </w:rPr>
              <w:t>that</w:t>
            </w:r>
            <w:proofErr w:type="gramEnd"/>
            <w:r w:rsidRPr="004B64D8">
              <w:rPr>
                <w:rFonts w:ascii="Calibri" w:eastAsia="Times New Roman" w:hAnsi="Calibri" w:cs="Times New Roman"/>
                <w:color w:val="000000"/>
              </w:rPr>
              <w:t xml:space="preserve"> is correct. Is organized, pre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work that is characterized by</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timely and evident of detailed </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pared, punctual and reliable, though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errors and/or is </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planning</w:t>
            </w:r>
            <w:proofErr w:type="gramEnd"/>
            <w:r w:rsidRPr="002F1782">
              <w:rPr>
                <w:rFonts w:ascii="Calibri" w:eastAsia="Times New Roman" w:hAnsi="Calibri" w:cs="Times New Roman"/>
                <w:color w:val="000000"/>
              </w:rPr>
              <w:t xml:space="preserve">.  Works above and </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may need</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late</w:t>
            </w:r>
            <w:proofErr w:type="gramEnd"/>
            <w:r w:rsidRPr="002F1782">
              <w:rPr>
                <w:rFonts w:ascii="Calibri" w:eastAsia="Times New Roman" w:hAnsi="Calibri" w:cs="Times New Roman"/>
                <w:color w:val="000000"/>
              </w:rPr>
              <w:t xml:space="preserve"> or missing.</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beyond</w:t>
            </w:r>
            <w:proofErr w:type="gramEnd"/>
            <w:r w:rsidRPr="002F1782">
              <w:rPr>
                <w:rFonts w:ascii="Calibri" w:eastAsia="Times New Roman" w:hAnsi="Calibri" w:cs="Times New Roman"/>
                <w:color w:val="000000"/>
              </w:rPr>
              <w:t xml:space="preserve"> expectations.</w:t>
            </w: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minor improvement in planning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4B64D8"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and/or time </w:t>
            </w:r>
            <w:proofErr w:type="spellStart"/>
            <w:r w:rsidRPr="004B64D8">
              <w:rPr>
                <w:rFonts w:ascii="Calibri" w:eastAsia="Times New Roman" w:hAnsi="Calibri" w:cs="Times New Roman"/>
                <w:color w:val="000000"/>
              </w:rPr>
              <w:t>managment</w:t>
            </w:r>
            <w:proofErr w:type="spellEnd"/>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b/>
                <w:color w:val="000000"/>
              </w:rPr>
            </w:pPr>
            <w:r>
              <w:rPr>
                <w:rFonts w:ascii="Calibri" w:eastAsia="Times New Roman" w:hAnsi="Calibri" w:cs="Times New Roman"/>
                <w:b/>
                <w:color w:val="000000"/>
              </w:rPr>
              <w:t xml:space="preserve">• </w:t>
            </w:r>
            <w:r w:rsidRPr="00F7620C">
              <w:rPr>
                <w:rFonts w:ascii="Calibri" w:eastAsia="Times New Roman" w:hAnsi="Calibri" w:cs="Times New Roman"/>
                <w:b/>
                <w:color w:val="000000"/>
              </w:rPr>
              <w:t>Pedagogy Dispositions</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Belief</w:t>
            </w:r>
            <w:r w:rsidRPr="002F1782">
              <w:rPr>
                <w:rFonts w:ascii="Calibri" w:eastAsia="Times New Roman" w:hAnsi="Calibri" w:cs="Times New Roman"/>
                <w:color w:val="FF0000"/>
              </w:rPr>
              <w:t xml:space="preserve"> </w:t>
            </w:r>
            <w:r w:rsidRPr="002F1782">
              <w:rPr>
                <w:rFonts w:ascii="Calibri" w:eastAsia="Times New Roman" w:hAnsi="Calibri" w:cs="Times New Roman"/>
                <w:color w:val="000000"/>
              </w:rPr>
              <w:t>That All</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Exhibits knowledge of all</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Exhibits </w:t>
            </w:r>
            <w:r w:rsidRPr="002F1782">
              <w:rPr>
                <w:rFonts w:ascii="Calibri" w:eastAsia="Times New Roman" w:hAnsi="Calibri" w:cs="Times New Roman"/>
                <w:color w:val="000000"/>
              </w:rPr>
              <w:t>knowledge</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Lacks knowledge of learners'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Children Can Learn</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learners' abilities, learning styles,</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of </w:t>
            </w:r>
            <w:r>
              <w:rPr>
                <w:rFonts w:ascii="Calibri" w:eastAsia="Times New Roman" w:hAnsi="Calibri" w:cs="Times New Roman"/>
                <w:color w:val="000000"/>
              </w:rPr>
              <w:t xml:space="preserve">some </w:t>
            </w:r>
            <w:r w:rsidRPr="002F1782">
              <w:rPr>
                <w:rFonts w:ascii="Calibri" w:eastAsia="Times New Roman" w:hAnsi="Calibri" w:cs="Times New Roman"/>
                <w:color w:val="000000"/>
              </w:rPr>
              <w:t xml:space="preserve"> learners' abilities, learning</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abilities, learning styles, and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cultural backgrounds.  Pro-</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styles</w:t>
            </w:r>
            <w:proofErr w:type="gramEnd"/>
            <w:r w:rsidRPr="002F1782">
              <w:rPr>
                <w:rFonts w:ascii="Calibri" w:eastAsia="Times New Roman" w:hAnsi="Calibri" w:cs="Times New Roman"/>
                <w:color w:val="000000"/>
              </w:rPr>
              <w:t>, and cultural backgrounds.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cultural</w:t>
            </w:r>
            <w:proofErr w:type="gramEnd"/>
            <w:r w:rsidRPr="002F1782">
              <w:rPr>
                <w:rFonts w:ascii="Calibri" w:eastAsia="Times New Roman" w:hAnsi="Calibri" w:cs="Times New Roman"/>
                <w:color w:val="000000"/>
              </w:rPr>
              <w:t xml:space="preserve"> backgrounds.  Provides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vides numerous and various </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Provides numerous and various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limited learning experiences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learning experiences designed </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learning experiences that meet</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   to </w:t>
            </w:r>
            <w:r w:rsidRPr="002F1782">
              <w:rPr>
                <w:rFonts w:ascii="Calibri" w:eastAsia="Times New Roman" w:hAnsi="Calibri" w:cs="Times New Roman"/>
                <w:color w:val="000000"/>
              </w:rPr>
              <w:t>meet the needs of</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to meet the needs of all</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the</w:t>
            </w:r>
            <w:proofErr w:type="gramEnd"/>
            <w:r w:rsidRPr="002F1782">
              <w:rPr>
                <w:rFonts w:ascii="Calibri" w:eastAsia="Times New Roman" w:hAnsi="Calibri" w:cs="Times New Roman"/>
                <w:color w:val="000000"/>
              </w:rPr>
              <w:t xml:space="preserve"> needs of most learners.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learners</w:t>
            </w:r>
            <w:proofErr w:type="gramEnd"/>
            <w:r w:rsidRPr="002F1782">
              <w:rPr>
                <w:rFonts w:ascii="Calibri" w:eastAsia="Times New Roman" w:hAnsi="Calibri" w:cs="Times New Roman"/>
                <w:color w:val="000000"/>
              </w:rPr>
              <w:t>.</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learners</w:t>
            </w:r>
            <w:proofErr w:type="gramEnd"/>
            <w:r w:rsidRPr="002F1782">
              <w:rPr>
                <w:rFonts w:ascii="Calibri" w:eastAsia="Times New Roman" w:hAnsi="Calibri" w:cs="Times New Roman"/>
                <w:color w:val="000000"/>
              </w:rPr>
              <w:t>.</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Fairness</w:t>
            </w: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Tries to understand</w:t>
            </w:r>
            <w:r w:rsidRPr="002F1782">
              <w:rPr>
                <w:rFonts w:ascii="Calibri" w:eastAsia="Times New Roman" w:hAnsi="Calibri" w:cs="Times New Roman"/>
                <w:color w:val="000000"/>
              </w:rPr>
              <w:t xml:space="preserve"> all </w:t>
            </w:r>
            <w:r>
              <w:rPr>
                <w:rFonts w:ascii="Calibri" w:eastAsia="Times New Roman" w:hAnsi="Calibri" w:cs="Times New Roman"/>
                <w:color w:val="000000"/>
              </w:rPr>
              <w:t xml:space="preserve"> </w:t>
            </w:r>
            <w:r w:rsidRPr="002F1782">
              <w:rPr>
                <w:rFonts w:ascii="Calibri" w:eastAsia="Times New Roman" w:hAnsi="Calibri" w:cs="Times New Roman"/>
                <w:color w:val="000000"/>
              </w:rPr>
              <w:t>opinions,</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w:t>
            </w:r>
            <w:r w:rsidRPr="002F1782">
              <w:rPr>
                <w:rFonts w:ascii="Calibri" w:eastAsia="Times New Roman" w:hAnsi="Calibri" w:cs="Times New Roman"/>
                <w:color w:val="000000"/>
              </w:rPr>
              <w:t xml:space="preserve"> </w:t>
            </w:r>
            <w:r>
              <w:rPr>
                <w:rFonts w:ascii="Calibri" w:eastAsia="Times New Roman" w:hAnsi="Calibri" w:cs="Times New Roman"/>
                <w:color w:val="000000"/>
              </w:rPr>
              <w:t>L</w:t>
            </w:r>
            <w:r w:rsidRPr="002F1782">
              <w:rPr>
                <w:rFonts w:ascii="Calibri" w:eastAsia="Times New Roman" w:hAnsi="Calibri" w:cs="Times New Roman"/>
                <w:color w:val="000000"/>
              </w:rPr>
              <w:t>istens to</w:t>
            </w:r>
            <w:r>
              <w:rPr>
                <w:rFonts w:ascii="Calibri" w:eastAsia="Times New Roman" w:hAnsi="Calibri" w:cs="Times New Roman"/>
                <w:color w:val="000000"/>
              </w:rPr>
              <w:t xml:space="preserve"> </w:t>
            </w:r>
            <w:r w:rsidRPr="002F1782">
              <w:rPr>
                <w:rFonts w:ascii="Calibri" w:eastAsia="Times New Roman" w:hAnsi="Calibri" w:cs="Times New Roman"/>
                <w:color w:val="000000"/>
              </w:rPr>
              <w:t>all opinions,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Displays </w:t>
            </w:r>
            <w:r w:rsidRPr="002F1782">
              <w:rPr>
                <w:rFonts w:ascii="Calibri" w:eastAsia="Times New Roman" w:hAnsi="Calibri" w:cs="Times New Roman"/>
                <w:color w:val="000000"/>
              </w:rPr>
              <w:t>inability to listen to all</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makes reasoned </w:t>
            </w:r>
            <w:proofErr w:type="spellStart"/>
            <w:r w:rsidRPr="002F1782">
              <w:rPr>
                <w:rFonts w:ascii="Calibri" w:eastAsia="Times New Roman" w:hAnsi="Calibri" w:cs="Times New Roman"/>
                <w:color w:val="000000"/>
              </w:rPr>
              <w:t>deci</w:t>
            </w:r>
            <w:proofErr w:type="spellEnd"/>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Makes</w:t>
            </w:r>
            <w:r>
              <w:rPr>
                <w:rFonts w:ascii="Calibri" w:eastAsia="Times New Roman" w:hAnsi="Calibri" w:cs="Times New Roman"/>
                <w:color w:val="000000"/>
              </w:rPr>
              <w:t xml:space="preserve"> </w:t>
            </w:r>
            <w:r w:rsidRPr="002F1782">
              <w:rPr>
                <w:rFonts w:ascii="Calibri" w:eastAsia="Times New Roman" w:hAnsi="Calibri" w:cs="Times New Roman"/>
                <w:color w:val="000000"/>
              </w:rPr>
              <w:t>reasoned decisions,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opinions, make reasoned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roofErr w:type="spellStart"/>
            <w:r w:rsidRPr="002F1782">
              <w:rPr>
                <w:rFonts w:ascii="Calibri" w:eastAsia="Times New Roman" w:hAnsi="Calibri" w:cs="Times New Roman"/>
                <w:color w:val="000000"/>
              </w:rPr>
              <w:t>si</w:t>
            </w:r>
            <w:r>
              <w:rPr>
                <w:rFonts w:ascii="Calibri" w:eastAsia="Times New Roman" w:hAnsi="Calibri" w:cs="Times New Roman"/>
                <w:color w:val="000000"/>
              </w:rPr>
              <w:t>ons</w:t>
            </w:r>
            <w:proofErr w:type="spellEnd"/>
            <w:r>
              <w:rPr>
                <w:rFonts w:ascii="Calibri" w:eastAsia="Times New Roman" w:hAnsi="Calibri" w:cs="Times New Roman"/>
                <w:color w:val="000000"/>
              </w:rPr>
              <w:t xml:space="preserve">, and shows empathy and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and shows</w:t>
            </w:r>
            <w:r>
              <w:rPr>
                <w:rFonts w:ascii="Calibri" w:eastAsia="Times New Roman" w:hAnsi="Calibri" w:cs="Times New Roman"/>
                <w:color w:val="000000"/>
              </w:rPr>
              <w:t xml:space="preserve"> </w:t>
            </w:r>
            <w:r w:rsidRPr="002F1782">
              <w:rPr>
                <w:rFonts w:ascii="Calibri" w:eastAsia="Times New Roman" w:hAnsi="Calibri" w:cs="Times New Roman"/>
                <w:color w:val="000000"/>
              </w:rPr>
              <w:t>empathy and concern</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decisions, and/or show empathy</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concern</w:t>
            </w:r>
            <w:proofErr w:type="gramEnd"/>
            <w:r w:rsidRPr="002F1782">
              <w:rPr>
                <w:rFonts w:ascii="Calibri" w:eastAsia="Times New Roman" w:hAnsi="Calibri" w:cs="Times New Roman"/>
                <w:color w:val="000000"/>
              </w:rPr>
              <w:t xml:space="preserve"> for others.                          </w:t>
            </w:r>
            <w:r>
              <w:rPr>
                <w:rFonts w:ascii="Calibri" w:eastAsia="Times New Roman" w:hAnsi="Calibri" w:cs="Times New Roman"/>
                <w:color w:val="000000"/>
              </w:rPr>
              <w:t xml:space="preserve">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Pr>
                <w:rFonts w:ascii="Calibri" w:eastAsia="Times New Roman" w:hAnsi="Calibri" w:cs="Times New Roman"/>
                <w:color w:val="000000"/>
              </w:rPr>
              <w:t>f</w:t>
            </w:r>
            <w:r w:rsidRPr="002F1782">
              <w:rPr>
                <w:rFonts w:ascii="Calibri" w:eastAsia="Times New Roman" w:hAnsi="Calibri" w:cs="Times New Roman"/>
                <w:color w:val="000000"/>
              </w:rPr>
              <w:t>or</w:t>
            </w:r>
            <w:proofErr w:type="gramEnd"/>
            <w:r>
              <w:rPr>
                <w:rFonts w:ascii="Calibri" w:eastAsia="Times New Roman" w:hAnsi="Calibri" w:cs="Times New Roman"/>
                <w:color w:val="000000"/>
              </w:rPr>
              <w:t xml:space="preserve"> </w:t>
            </w:r>
            <w:r w:rsidRPr="002F1782">
              <w:rPr>
                <w:rFonts w:ascii="Calibri" w:eastAsia="Times New Roman" w:hAnsi="Calibri" w:cs="Times New Roman"/>
                <w:color w:val="000000"/>
              </w:rPr>
              <w:t>others.</w:t>
            </w:r>
            <w:r>
              <w:rPr>
                <w:rFonts w:ascii="Calibri" w:eastAsia="Times New Roman" w:hAnsi="Calibri" w:cs="Times New Roman"/>
                <w:color w:val="000000"/>
              </w:rPr>
              <w:t xml:space="preserve">    </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concern for others.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AND/OR</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Consistently interacts with </w:t>
            </w:r>
            <w:proofErr w:type="spellStart"/>
            <w:r w:rsidRPr="002F1782">
              <w:rPr>
                <w:rFonts w:ascii="Calibri" w:eastAsia="Times New Roman" w:hAnsi="Calibri" w:cs="Times New Roman"/>
                <w:color w:val="000000"/>
              </w:rPr>
              <w:t>stu</w:t>
            </w:r>
            <w:proofErr w:type="spellEnd"/>
            <w:r w:rsidRPr="002F1782">
              <w:rPr>
                <w:rFonts w:ascii="Calibri" w:eastAsia="Times New Roman" w:hAnsi="Calibri" w:cs="Times New Roman"/>
                <w:color w:val="000000"/>
              </w:rPr>
              <w:t>-</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Usually interacts with students,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Fails to interact with students,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dents, parents, colleagues, and</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parents, colleagues, and admin-</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parents, colleagues, and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administrators in an effective and</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spellStart"/>
            <w:r w:rsidRPr="002F1782">
              <w:rPr>
                <w:rFonts w:ascii="Calibri" w:eastAsia="Times New Roman" w:hAnsi="Calibri" w:cs="Times New Roman"/>
                <w:color w:val="000000"/>
              </w:rPr>
              <w:t>istrators</w:t>
            </w:r>
            <w:proofErr w:type="spellEnd"/>
            <w:r w:rsidRPr="002F1782">
              <w:rPr>
                <w:rFonts w:ascii="Calibri" w:eastAsia="Times New Roman" w:hAnsi="Calibri" w:cs="Times New Roman"/>
                <w:color w:val="000000"/>
              </w:rPr>
              <w:t xml:space="preserve"> in an effective and</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administrators in an effective</w:t>
            </w: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unbiased manner</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unbiased manner</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unbiased manner.  </w:t>
            </w: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Passion for the Subject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Enthusiastically demonstrates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Demonstrates adequate</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Demonstrates a lack of content</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Matter and for</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depth and brea</w:t>
            </w:r>
            <w:r>
              <w:rPr>
                <w:rFonts w:ascii="Calibri" w:eastAsia="Times New Roman" w:hAnsi="Calibri" w:cs="Times New Roman"/>
                <w:color w:val="000000"/>
              </w:rPr>
              <w:t>d</w:t>
            </w:r>
            <w:r w:rsidRPr="009F685C">
              <w:rPr>
                <w:rFonts w:ascii="Calibri" w:eastAsia="Times New Roman" w:hAnsi="Calibri" w:cs="Times New Roman"/>
                <w:color w:val="000000"/>
              </w:rPr>
              <w:t>th of content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depth and brea</w:t>
            </w:r>
            <w:r>
              <w:rPr>
                <w:rFonts w:ascii="Calibri" w:eastAsia="Times New Roman" w:hAnsi="Calibri" w:cs="Times New Roman"/>
                <w:color w:val="000000"/>
              </w:rPr>
              <w:t>d</w:t>
            </w:r>
            <w:r w:rsidRPr="009F685C">
              <w:rPr>
                <w:rFonts w:ascii="Calibri" w:eastAsia="Times New Roman" w:hAnsi="Calibri" w:cs="Times New Roman"/>
                <w:color w:val="000000"/>
              </w:rPr>
              <w:t>th of content</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knowledge and pedagogical</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Teaching</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knowledge and pedagogical</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knowledge and pedagogical</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skills</w:t>
            </w:r>
            <w:proofErr w:type="gramEnd"/>
            <w:r w:rsidRPr="009F685C">
              <w:rPr>
                <w:rFonts w:ascii="Calibri" w:eastAsia="Times New Roman" w:hAnsi="Calibri" w:cs="Times New Roman"/>
                <w:color w:val="000000"/>
              </w:rPr>
              <w:t>.  Exhibits little under-</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gramStart"/>
            <w:r w:rsidRPr="009F685C">
              <w:rPr>
                <w:rFonts w:ascii="Calibri" w:eastAsia="Times New Roman" w:hAnsi="Calibri" w:cs="Times New Roman"/>
                <w:color w:val="000000"/>
              </w:rPr>
              <w:t>skills</w:t>
            </w:r>
            <w:proofErr w:type="gramEnd"/>
            <w:r w:rsidRPr="009F685C">
              <w:rPr>
                <w:rFonts w:ascii="Calibri" w:eastAsia="Times New Roman" w:hAnsi="Calibri" w:cs="Times New Roman"/>
                <w:color w:val="000000"/>
              </w:rPr>
              <w:t>.  Exhibits deep under-</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skills</w:t>
            </w:r>
            <w:proofErr w:type="gramEnd"/>
            <w:r w:rsidRPr="009F685C">
              <w:rPr>
                <w:rFonts w:ascii="Calibri" w:eastAsia="Times New Roman" w:hAnsi="Calibri" w:cs="Times New Roman"/>
                <w:color w:val="000000"/>
              </w:rPr>
              <w:t>.  Exhibits understanding</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standing of learning process</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standing of learning process and </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of learning process and is</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and conveys little or no interest</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gramStart"/>
            <w:r w:rsidRPr="009F685C">
              <w:rPr>
                <w:rFonts w:ascii="Calibri" w:eastAsia="Times New Roman" w:hAnsi="Calibri" w:cs="Times New Roman"/>
                <w:color w:val="000000"/>
              </w:rPr>
              <w:t>is</w:t>
            </w:r>
            <w:proofErr w:type="gramEnd"/>
            <w:r w:rsidRPr="009F685C">
              <w:rPr>
                <w:rFonts w:ascii="Calibri" w:eastAsia="Times New Roman" w:hAnsi="Calibri" w:cs="Times New Roman"/>
                <w:color w:val="000000"/>
              </w:rPr>
              <w:t xml:space="preserve"> dedicated to life-long learning.</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dedicated to life-long</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in</w:t>
            </w:r>
            <w:proofErr w:type="gramEnd"/>
            <w:r w:rsidRPr="009F685C">
              <w:rPr>
                <w:rFonts w:ascii="Calibri" w:eastAsia="Times New Roman" w:hAnsi="Calibri" w:cs="Times New Roman"/>
                <w:color w:val="000000"/>
              </w:rPr>
              <w:t xml:space="preserve"> life-long learning.</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learning</w:t>
            </w:r>
            <w:proofErr w:type="gramEnd"/>
            <w:r w:rsidRPr="009F685C">
              <w:rPr>
                <w:rFonts w:ascii="Calibri" w:eastAsia="Times New Roman" w:hAnsi="Calibri" w:cs="Times New Roman"/>
                <w:color w:val="000000"/>
              </w:rPr>
              <w:t>.</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lastRenderedPageBreak/>
              <w:t xml:space="preserve">         Non-Discriminatory</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Pr>
                <w:rFonts w:ascii="Calibri" w:eastAsia="Times New Roman" w:hAnsi="Calibri" w:cs="Times New Roman"/>
                <w:color w:val="000000"/>
              </w:rPr>
              <w:t>Consistently</w:t>
            </w:r>
            <w:r w:rsidRPr="009F685C">
              <w:rPr>
                <w:rFonts w:ascii="Calibri" w:eastAsia="Times New Roman" w:hAnsi="Calibri" w:cs="Times New Roman"/>
                <w:color w:val="000000"/>
              </w:rPr>
              <w:t xml:space="preserve"> selects activities/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r>
              <w:rPr>
                <w:rFonts w:ascii="Calibri" w:eastAsia="Times New Roman" w:hAnsi="Calibri" w:cs="Times New Roman"/>
                <w:color w:val="000000"/>
              </w:rPr>
              <w:t>S</w:t>
            </w:r>
            <w:r w:rsidRPr="009F685C">
              <w:rPr>
                <w:rFonts w:ascii="Calibri" w:eastAsia="Times New Roman" w:hAnsi="Calibri" w:cs="Times New Roman"/>
                <w:color w:val="000000"/>
              </w:rPr>
              <w:t>elects activities/</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Fails to address diversity in</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and Inclusive </w:t>
            </w:r>
            <w:proofErr w:type="spellStart"/>
            <w:r w:rsidRPr="009F685C">
              <w:rPr>
                <w:rFonts w:ascii="Calibri" w:eastAsia="Times New Roman" w:hAnsi="Calibri" w:cs="Times New Roman"/>
                <w:color w:val="000000"/>
              </w:rPr>
              <w:t>Peda</w:t>
            </w:r>
            <w:proofErr w:type="spellEnd"/>
            <w:r w:rsidRPr="009F685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materials, assignments, and </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materials, assignments, and </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reference to teaching</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spellStart"/>
            <w:r w:rsidRPr="009F685C">
              <w:rPr>
                <w:rFonts w:ascii="Calibri" w:eastAsia="Times New Roman" w:hAnsi="Calibri" w:cs="Times New Roman"/>
                <w:color w:val="000000"/>
              </w:rPr>
              <w:t>gogy</w:t>
            </w:r>
            <w:proofErr w:type="spellEnd"/>
            <w:r w:rsidRPr="009F685C">
              <w:rPr>
                <w:rFonts w:ascii="Calibri" w:eastAsia="Times New Roman" w:hAnsi="Calibri" w:cs="Times New Roman"/>
                <w:color w:val="000000"/>
              </w:rPr>
              <w:t>, Fostering</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assessments that accommodate</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assessments that accommodate</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strategies and/or assessment</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Equity and Social</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student diversity in terms of</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student diversity in terms of</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techniques</w:t>
            </w:r>
            <w:proofErr w:type="gramEnd"/>
            <w:r w:rsidRPr="009F685C">
              <w:rPr>
                <w:rFonts w:ascii="Calibri" w:eastAsia="Times New Roman" w:hAnsi="Calibri" w:cs="Times New Roman"/>
                <w:color w:val="000000"/>
              </w:rPr>
              <w:t>.</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Justice</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cultural background, ability,</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cultural background, ability,</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achievement, interest, and</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achievement, interest, and</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gramStart"/>
            <w:r w:rsidRPr="009F685C">
              <w:rPr>
                <w:rFonts w:ascii="Calibri" w:eastAsia="Times New Roman" w:hAnsi="Calibri" w:cs="Times New Roman"/>
                <w:color w:val="000000"/>
              </w:rPr>
              <w:t>special</w:t>
            </w:r>
            <w:proofErr w:type="gramEnd"/>
            <w:r w:rsidRPr="009F685C">
              <w:rPr>
                <w:rFonts w:ascii="Calibri" w:eastAsia="Times New Roman" w:hAnsi="Calibri" w:cs="Times New Roman"/>
                <w:color w:val="000000"/>
              </w:rPr>
              <w:t xml:space="preserve"> needs.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special</w:t>
            </w:r>
            <w:proofErr w:type="gramEnd"/>
            <w:r w:rsidRPr="009F685C">
              <w:rPr>
                <w:rFonts w:ascii="Calibri" w:eastAsia="Times New Roman" w:hAnsi="Calibri" w:cs="Times New Roman"/>
                <w:color w:val="000000"/>
              </w:rPr>
              <w:t xml:space="preserve"> needs.</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Promotion of High</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Routinely provides opportunities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Generally uses students'</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Ignores students' strengths </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Standards and </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for students to hold high stand-</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strengths and interests as a</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and</w:t>
            </w:r>
            <w:proofErr w:type="gramEnd"/>
            <w:r w:rsidRPr="009F685C">
              <w:rPr>
                <w:rFonts w:ascii="Calibri" w:eastAsia="Times New Roman" w:hAnsi="Calibri" w:cs="Times New Roman"/>
                <w:color w:val="000000"/>
              </w:rPr>
              <w:t xml:space="preserve"> interests.  Displays</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Fulfillment of </w:t>
            </w:r>
            <w:proofErr w:type="spellStart"/>
            <w:r w:rsidRPr="009F685C">
              <w:rPr>
                <w:rFonts w:ascii="Calibri" w:eastAsia="Times New Roman" w:hAnsi="Calibri" w:cs="Times New Roman"/>
                <w:color w:val="000000"/>
              </w:rPr>
              <w:t>Aca</w:t>
            </w:r>
            <w:proofErr w:type="spellEnd"/>
            <w:r w:rsidRPr="009F685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spellStart"/>
            <w:r w:rsidRPr="009F685C">
              <w:rPr>
                <w:rFonts w:ascii="Calibri" w:eastAsia="Times New Roman" w:hAnsi="Calibri" w:cs="Times New Roman"/>
                <w:color w:val="000000"/>
              </w:rPr>
              <w:t>ards</w:t>
            </w:r>
            <w:proofErr w:type="spellEnd"/>
            <w:r w:rsidRPr="009F685C">
              <w:rPr>
                <w:rFonts w:ascii="Calibri" w:eastAsia="Times New Roman" w:hAnsi="Calibri" w:cs="Times New Roman"/>
                <w:color w:val="000000"/>
              </w:rPr>
              <w:t xml:space="preserve"> for themselves and holds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starting point for the attain-</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ineffectiveness and/or</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spellStart"/>
            <w:r w:rsidRPr="009F685C">
              <w:rPr>
                <w:rFonts w:ascii="Calibri" w:eastAsia="Times New Roman" w:hAnsi="Calibri" w:cs="Times New Roman"/>
                <w:color w:val="000000"/>
              </w:rPr>
              <w:t>demic</w:t>
            </w:r>
            <w:proofErr w:type="spellEnd"/>
            <w:r w:rsidRPr="009F685C">
              <w:rPr>
                <w:rFonts w:ascii="Calibri" w:eastAsia="Times New Roman" w:hAnsi="Calibri" w:cs="Times New Roman"/>
                <w:color w:val="000000"/>
              </w:rPr>
              <w:t xml:space="preserve"> Expectations</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students accountable for the</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spellStart"/>
            <w:r w:rsidRPr="009F685C">
              <w:rPr>
                <w:rFonts w:ascii="Calibri" w:eastAsia="Times New Roman" w:hAnsi="Calibri" w:cs="Times New Roman"/>
                <w:color w:val="000000"/>
              </w:rPr>
              <w:t>ment</w:t>
            </w:r>
            <w:proofErr w:type="spellEnd"/>
            <w:r w:rsidRPr="009F685C">
              <w:rPr>
                <w:rFonts w:ascii="Calibri" w:eastAsia="Times New Roman" w:hAnsi="Calibri" w:cs="Times New Roman"/>
                <w:color w:val="000000"/>
              </w:rPr>
              <w:t xml:space="preserve"> of high standards and</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disinterest in high standards</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fulfillment of their academic</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the fulfillment of their</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and the fulfillment of students'</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gramStart"/>
            <w:r w:rsidRPr="009F685C">
              <w:rPr>
                <w:rFonts w:ascii="Calibri" w:eastAsia="Times New Roman" w:hAnsi="Calibri" w:cs="Times New Roman"/>
                <w:color w:val="000000"/>
              </w:rPr>
              <w:t>potential</w:t>
            </w:r>
            <w:proofErr w:type="gramEnd"/>
            <w:r w:rsidRPr="009F685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academic</w:t>
            </w:r>
            <w:proofErr w:type="gramEnd"/>
            <w:r w:rsidRPr="009F685C">
              <w:rPr>
                <w:rFonts w:ascii="Calibri" w:eastAsia="Times New Roman" w:hAnsi="Calibri" w:cs="Times New Roman"/>
                <w:color w:val="000000"/>
              </w:rPr>
              <w:t xml:space="preserve"> potential.</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academic</w:t>
            </w:r>
            <w:proofErr w:type="gramEnd"/>
            <w:r w:rsidRPr="009F685C">
              <w:rPr>
                <w:rFonts w:ascii="Calibri" w:eastAsia="Times New Roman" w:hAnsi="Calibri" w:cs="Times New Roman"/>
                <w:color w:val="000000"/>
              </w:rPr>
              <w:t xml:space="preserve"> potential.</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Creation of a Safe and</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Consistently maintains and</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Maintains a safe and </w:t>
            </w:r>
            <w:proofErr w:type="spellStart"/>
            <w:r w:rsidRPr="009F685C">
              <w:rPr>
                <w:rFonts w:ascii="Calibri" w:eastAsia="Times New Roman" w:hAnsi="Calibri" w:cs="Times New Roman"/>
                <w:color w:val="000000"/>
              </w:rPr>
              <w:t>nur</w:t>
            </w:r>
            <w:proofErr w:type="spellEnd"/>
            <w:r w:rsidRPr="009F685C">
              <w:rPr>
                <w:rFonts w:ascii="Calibri" w:eastAsia="Times New Roman" w:hAnsi="Calibri" w:cs="Times New Roman"/>
                <w:color w:val="000000"/>
              </w:rPr>
              <w:t>-</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Exhibits little or no </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Nurturing Classroom</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encourages others to foster a</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spellStart"/>
            <w:r w:rsidRPr="009F685C">
              <w:rPr>
                <w:rFonts w:ascii="Calibri" w:eastAsia="Times New Roman" w:hAnsi="Calibri" w:cs="Times New Roman"/>
                <w:color w:val="000000"/>
              </w:rPr>
              <w:t>turing</w:t>
            </w:r>
            <w:proofErr w:type="spellEnd"/>
            <w:r w:rsidRPr="009F685C">
              <w:rPr>
                <w:rFonts w:ascii="Calibri" w:eastAsia="Times New Roman" w:hAnsi="Calibri" w:cs="Times New Roman"/>
                <w:color w:val="000000"/>
              </w:rPr>
              <w:t xml:space="preserve"> classroom environment</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r>
              <w:rPr>
                <w:rFonts w:ascii="Calibri" w:eastAsia="Times New Roman" w:hAnsi="Calibri" w:cs="Times New Roman"/>
                <w:color w:val="000000"/>
              </w:rPr>
              <w:t>interest in (or awareness of)</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Environment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respectful, inclusive, flexible,</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by recognizing the needs of</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4B64D8">
              <w:rPr>
                <w:rFonts w:ascii="Calibri" w:eastAsia="Times New Roman" w:hAnsi="Calibri" w:cs="Times New Roman"/>
                <w:color w:val="000000"/>
              </w:rPr>
              <w:t xml:space="preserve">        </w:t>
            </w:r>
            <w:r w:rsidRPr="009F685C">
              <w:rPr>
                <w:rFonts w:ascii="Calibri" w:eastAsia="Times New Roman" w:hAnsi="Calibri" w:cs="Times New Roman"/>
                <w:color w:val="000000"/>
              </w:rPr>
              <w:t>establishing a safe and</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and supportive classroom</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all</w:t>
            </w:r>
            <w:proofErr w:type="gramEnd"/>
            <w:r w:rsidRPr="009F685C">
              <w:rPr>
                <w:rFonts w:ascii="Calibri" w:eastAsia="Times New Roman" w:hAnsi="Calibri" w:cs="Times New Roman"/>
                <w:color w:val="000000"/>
              </w:rPr>
              <w:t xml:space="preserve"> students.</w:t>
            </w: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sidRPr="009F685C">
              <w:rPr>
                <w:rFonts w:ascii="Calibri" w:eastAsia="Times New Roman" w:hAnsi="Calibri" w:cs="Times New Roman"/>
                <w:color w:val="000000"/>
              </w:rPr>
              <w:t xml:space="preserve">       nurturing classroom</w:t>
            </w:r>
          </w:p>
        </w:tc>
      </w:tr>
      <w:tr w:rsidR="0037144B" w:rsidRPr="009F685C" w:rsidTr="00594B4E">
        <w:trPr>
          <w:trHeight w:val="280"/>
        </w:trPr>
        <w:tc>
          <w:tcPr>
            <w:tcW w:w="296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roofErr w:type="gramStart"/>
            <w:r w:rsidRPr="009F685C">
              <w:rPr>
                <w:rFonts w:ascii="Calibri" w:eastAsia="Times New Roman" w:hAnsi="Calibri" w:cs="Times New Roman"/>
                <w:color w:val="000000"/>
              </w:rPr>
              <w:t>environment</w:t>
            </w:r>
            <w:proofErr w:type="gramEnd"/>
            <w:r w:rsidRPr="009F685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9F685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w:t>
            </w:r>
            <w:proofErr w:type="gramStart"/>
            <w:r w:rsidRPr="009F685C">
              <w:rPr>
                <w:rFonts w:ascii="Calibri" w:eastAsia="Times New Roman" w:hAnsi="Calibri" w:cs="Times New Roman"/>
                <w:color w:val="000000"/>
              </w:rPr>
              <w:t>environment</w:t>
            </w:r>
            <w:proofErr w:type="gramEnd"/>
            <w:r w:rsidRPr="009F685C">
              <w:rPr>
                <w:rFonts w:ascii="Calibri" w:eastAsia="Times New Roman" w:hAnsi="Calibri" w:cs="Times New Roman"/>
                <w:color w:val="000000"/>
              </w:rPr>
              <w: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b/>
                <w:color w:val="000000"/>
              </w:rPr>
            </w:pPr>
            <w:r>
              <w:rPr>
                <w:rFonts w:ascii="Calibri" w:eastAsia="Times New Roman" w:hAnsi="Calibri" w:cs="Times New Roman"/>
                <w:b/>
                <w:color w:val="000000"/>
              </w:rPr>
              <w:t xml:space="preserve">• </w:t>
            </w:r>
            <w:r w:rsidRPr="00F7620C">
              <w:rPr>
                <w:rFonts w:ascii="Calibri" w:eastAsia="Times New Roman" w:hAnsi="Calibri" w:cs="Times New Roman"/>
                <w:b/>
                <w:color w:val="000000"/>
              </w:rPr>
              <w:t>Professional Dispositions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Collegiality</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Consistently </w:t>
            </w:r>
            <w:r w:rsidRPr="00F7620C">
              <w:rPr>
                <w:rFonts w:ascii="Calibri" w:eastAsia="Times New Roman" w:hAnsi="Calibri" w:cs="Times New Roman"/>
                <w:color w:val="000000"/>
              </w:rPr>
              <w:t>models courtesy</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M</w:t>
            </w:r>
            <w:r w:rsidRPr="00F7620C">
              <w:rPr>
                <w:rFonts w:ascii="Calibri" w:eastAsia="Times New Roman" w:hAnsi="Calibri" w:cs="Times New Roman"/>
                <w:color w:val="000000"/>
              </w:rPr>
              <w:t>odels courtesy in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Demonstrates discourteous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communication and works well</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communication and works well</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communication and does not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with all members of the learning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with all members of the</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work well with members of</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community</w:t>
            </w:r>
            <w:proofErr w:type="gramEnd"/>
            <w:r w:rsidRPr="00F7620C">
              <w:rPr>
                <w:rFonts w:ascii="Calibri" w:eastAsia="Times New Roman" w:hAnsi="Calibri" w:cs="Times New Roman"/>
                <w:color w:val="000000"/>
              </w:rPr>
              <w:t>.  Excels in forming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learning</w:t>
            </w:r>
            <w:proofErr w:type="gramEnd"/>
            <w:r w:rsidRPr="00F7620C">
              <w:rPr>
                <w:rFonts w:ascii="Calibri" w:eastAsia="Times New Roman" w:hAnsi="Calibri" w:cs="Times New Roman"/>
                <w:color w:val="000000"/>
              </w:rPr>
              <w:t xml:space="preserve"> community.  Is </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the</w:t>
            </w:r>
            <w:proofErr w:type="gramEnd"/>
            <w:r w:rsidRPr="00F7620C">
              <w:rPr>
                <w:rFonts w:ascii="Calibri" w:eastAsia="Times New Roman" w:hAnsi="Calibri" w:cs="Times New Roman"/>
                <w:color w:val="000000"/>
              </w:rPr>
              <w:t xml:space="preserve"> learning community.</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positive relationships through</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making acceptable progress</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Has not formed positive</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sharing ideas and knowledge,</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in forming positive relation-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w:t>
            </w:r>
            <w:proofErr w:type="gramStart"/>
            <w:r>
              <w:rPr>
                <w:rFonts w:ascii="Calibri" w:eastAsia="Times New Roman" w:hAnsi="Calibri" w:cs="Times New Roman"/>
                <w:color w:val="000000"/>
              </w:rPr>
              <w:t>relationships</w:t>
            </w:r>
            <w:proofErr w:type="gramEnd"/>
            <w:r>
              <w:rPr>
                <w:rFonts w:ascii="Calibri" w:eastAsia="Times New Roman" w:hAnsi="Calibri" w:cs="Times New Roman"/>
                <w:color w:val="000000"/>
              </w:rPr>
              <w:t xml:space="preserve"> w/  </w:t>
            </w:r>
            <w:r w:rsidRPr="00F7620C">
              <w:rPr>
                <w:rFonts w:ascii="Calibri" w:eastAsia="Times New Roman" w:hAnsi="Calibri" w:cs="Times New Roman"/>
                <w:color w:val="000000"/>
              </w:rPr>
              <w:t>colleagues.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discussing issues, and managing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ships through sharing ideas</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Does not share ideas 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conflict</w:t>
            </w:r>
            <w:proofErr w:type="gramEnd"/>
            <w:r w:rsidRPr="00F7620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and knowledge, discussing</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knowledge, fails to assist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issues</w:t>
            </w:r>
            <w:proofErr w:type="gramEnd"/>
            <w:r w:rsidRPr="00F7620C">
              <w:rPr>
                <w:rFonts w:ascii="Calibri" w:eastAsia="Times New Roman" w:hAnsi="Calibri" w:cs="Times New Roman"/>
                <w:color w:val="000000"/>
              </w:rPr>
              <w:t>, and managing conflict.</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others, and lacks conflict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management</w:t>
            </w:r>
            <w:proofErr w:type="gramEnd"/>
            <w:r w:rsidRPr="00F7620C">
              <w:rPr>
                <w:rFonts w:ascii="Calibri" w:eastAsia="Times New Roman" w:hAnsi="Calibri" w:cs="Times New Roman"/>
                <w:color w:val="000000"/>
              </w:rPr>
              <w:t xml:space="preserve"> skills.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Understanding of</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Routinely demonstrates behavior</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Seeks clarification of policies</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5D31BF">
              <w:rPr>
                <w:rFonts w:ascii="Calibri" w:eastAsia="Times New Roman" w:hAnsi="Calibri" w:cs="Times New Roman"/>
                <w:color w:val="000000"/>
              </w:rPr>
              <w:t xml:space="preserve">         </w:t>
            </w:r>
            <w:r>
              <w:rPr>
                <w:rFonts w:ascii="Calibri" w:eastAsia="Times New Roman" w:hAnsi="Calibri" w:cs="Times New Roman"/>
                <w:color w:val="000000"/>
              </w:rPr>
              <w:t>E</w:t>
            </w:r>
            <w:r w:rsidRPr="00F7620C">
              <w:rPr>
                <w:rFonts w:ascii="Calibri" w:eastAsia="Times New Roman" w:hAnsi="Calibri" w:cs="Times New Roman"/>
                <w:color w:val="000000"/>
              </w:rPr>
              <w:t>xpects policies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and Respect for</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consistent with policies</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as needed</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to</w:t>
            </w:r>
            <w:proofErr w:type="gramEnd"/>
            <w:r w:rsidRPr="00F7620C">
              <w:rPr>
                <w:rFonts w:ascii="Calibri" w:eastAsia="Times New Roman" w:hAnsi="Calibri" w:cs="Times New Roman"/>
                <w:color w:val="000000"/>
              </w:rPr>
              <w:t xml:space="preserve"> be waived.</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Policies and</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AND/OR</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AND/ 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Procedures</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Can easily describe and explain</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Can describe and explain</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Displays lack of awareness</w:t>
            </w:r>
          </w:p>
        </w:tc>
      </w:tr>
      <w:tr w:rsidR="0037144B" w:rsidRPr="005D31BF"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school policies relevant to </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basic school policies and</w:t>
            </w:r>
          </w:p>
        </w:tc>
        <w:tc>
          <w:tcPr>
            <w:tcW w:w="3340" w:type="dxa"/>
            <w:tcBorders>
              <w:top w:val="nil"/>
              <w:left w:val="nil"/>
              <w:bottom w:val="nil"/>
              <w:right w:val="nil"/>
            </w:tcBorders>
            <w:shd w:val="clear" w:color="auto" w:fill="auto"/>
            <w:noWrap/>
            <w:vAlign w:val="bottom"/>
          </w:tcPr>
          <w:p w:rsidR="0037144B" w:rsidRPr="005D31BF" w:rsidRDefault="0037144B" w:rsidP="00594B4E">
            <w:pPr>
              <w:rPr>
                <w:rFonts w:ascii="Calibri" w:eastAsia="Times New Roman" w:hAnsi="Calibri" w:cs="Times New Roman"/>
                <w:color w:val="000000"/>
              </w:rPr>
            </w:pPr>
            <w:r w:rsidRPr="005D31BF">
              <w:rPr>
                <w:rFonts w:ascii="Calibri" w:eastAsia="Times New Roman" w:hAnsi="Calibri" w:cs="Times New Roman"/>
                <w:color w:val="000000"/>
              </w:rPr>
              <w:t xml:space="preserve">        of basic school policies and/or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stakeholders (e.g., students,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regularly makes an effort to</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violates</w:t>
            </w:r>
            <w:proofErr w:type="gramEnd"/>
            <w:r w:rsidRPr="00F7620C">
              <w:rPr>
                <w:rFonts w:ascii="Calibri" w:eastAsia="Times New Roman" w:hAnsi="Calibri" w:cs="Times New Roman"/>
                <w:color w:val="000000"/>
              </w:rPr>
              <w:t xml:space="preserve"> those policies.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teachers, administrators, parents,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comply</w:t>
            </w:r>
            <w:proofErr w:type="gramEnd"/>
            <w:r w:rsidRPr="00F7620C">
              <w:rPr>
                <w:rFonts w:ascii="Calibri" w:eastAsia="Times New Roman" w:hAnsi="Calibri" w:cs="Times New Roman"/>
                <w:color w:val="000000"/>
              </w:rPr>
              <w:t>.  Seeks clarification</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community</w:t>
            </w:r>
            <w:proofErr w:type="gramEnd"/>
            <w:r w:rsidRPr="00F7620C">
              <w:rPr>
                <w:rFonts w:ascii="Calibri" w:eastAsia="Times New Roman" w:hAnsi="Calibri" w:cs="Times New Roman"/>
                <w:color w:val="000000"/>
              </w:rPr>
              <w:t xml:space="preserve"> members).  Routinely</w:t>
            </w: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of</w:t>
            </w:r>
            <w:proofErr w:type="gramEnd"/>
            <w:r w:rsidRPr="00F7620C">
              <w:rPr>
                <w:rFonts w:ascii="Calibri" w:eastAsia="Times New Roman" w:hAnsi="Calibri" w:cs="Times New Roman"/>
                <w:color w:val="000000"/>
              </w:rPr>
              <w:t xml:space="preserve"> policies as needed.</w:t>
            </w:r>
          </w:p>
        </w:tc>
        <w:tc>
          <w:tcPr>
            <w:tcW w:w="334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875" w:type="dxa"/>
        <w:tblInd w:w="93" w:type="dxa"/>
        <w:tblLayout w:type="fixed"/>
        <w:tblLook w:val="04A0"/>
      </w:tblPr>
      <w:tblGrid>
        <w:gridCol w:w="2960"/>
        <w:gridCol w:w="3680"/>
        <w:gridCol w:w="3545"/>
        <w:gridCol w:w="3690"/>
      </w:tblGrid>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Commitment to</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Demonstrates regular and</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Demonstrates acceptable</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Demonstrates an absence of</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Ongoing Assess-</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intentional evaluation of</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progress in evaluation of</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planning and does not evaluate</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ment</w:t>
            </w:r>
            <w:proofErr w:type="spellEnd"/>
            <w:r w:rsidRPr="00305F35">
              <w:rPr>
                <w:rFonts w:ascii="Calibri" w:eastAsia="Times New Roman" w:hAnsi="Calibri" w:cs="Times New Roman"/>
                <w:color w:val="000000"/>
              </w:rPr>
              <w:t xml:space="preserve"> for Student</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student progress through a</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student progress through a</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student progress through a </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Improvement</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roofErr w:type="gramStart"/>
            <w:r w:rsidRPr="00305F35">
              <w:rPr>
                <w:rFonts w:ascii="Calibri" w:eastAsia="Times New Roman" w:hAnsi="Calibri" w:cs="Times New Roman"/>
                <w:color w:val="000000"/>
              </w:rPr>
              <w:t>variety</w:t>
            </w:r>
            <w:proofErr w:type="gramEnd"/>
            <w:r w:rsidRPr="00305F35">
              <w:rPr>
                <w:rFonts w:ascii="Calibri" w:eastAsia="Times New Roman" w:hAnsi="Calibri" w:cs="Times New Roman"/>
                <w:color w:val="000000"/>
              </w:rPr>
              <w:t xml:space="preserve"> of evaluative means.</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variety</w:t>
            </w:r>
            <w:proofErr w:type="gramEnd"/>
            <w:r w:rsidRPr="00305F35">
              <w:rPr>
                <w:rFonts w:ascii="Calibri" w:eastAsia="Times New Roman" w:hAnsi="Calibri" w:cs="Times New Roman"/>
                <w:color w:val="000000"/>
              </w:rPr>
              <w:t xml:space="preserve"> of evaluative means.</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variety</w:t>
            </w:r>
            <w:proofErr w:type="gramEnd"/>
            <w:r w:rsidRPr="00305F35">
              <w:rPr>
                <w:rFonts w:ascii="Calibri" w:eastAsia="Times New Roman" w:hAnsi="Calibri" w:cs="Times New Roman"/>
                <w:color w:val="000000"/>
              </w:rPr>
              <w:t xml:space="preserve"> of means.  Does not </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Plans and articulates evaluation</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Plans frequent evaluation but</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articulate intentional design</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as displayed in lesson planning</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not always consistent in regular</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for ongoing student assess-</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and implementation in the</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lesson planning and/or </w:t>
            </w:r>
            <w:proofErr w:type="spellStart"/>
            <w:r w:rsidRPr="00305F35">
              <w:rPr>
                <w:rFonts w:ascii="Calibri" w:eastAsia="Times New Roman" w:hAnsi="Calibri" w:cs="Times New Roman"/>
                <w:color w:val="000000"/>
              </w:rPr>
              <w:t>imple</w:t>
            </w:r>
            <w:proofErr w:type="spellEnd"/>
            <w:r w:rsidRPr="00305F35">
              <w:rPr>
                <w:rFonts w:ascii="Calibri" w:eastAsia="Times New Roman" w:hAnsi="Calibri" w:cs="Times New Roman"/>
                <w:color w:val="000000"/>
              </w:rPr>
              <w:t>-</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ment</w:t>
            </w:r>
            <w:proofErr w:type="spellEnd"/>
            <w:r w:rsidRPr="00305F35">
              <w:rPr>
                <w:rFonts w:ascii="Calibri" w:eastAsia="Times New Roman" w:hAnsi="Calibri" w:cs="Times New Roman"/>
                <w:color w:val="000000"/>
              </w:rPr>
              <w:t xml:space="preserve"> as seen in lesson</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roofErr w:type="gramStart"/>
            <w:r w:rsidRPr="00305F35">
              <w:rPr>
                <w:rFonts w:ascii="Calibri" w:eastAsia="Times New Roman" w:hAnsi="Calibri" w:cs="Times New Roman"/>
                <w:color w:val="000000"/>
              </w:rPr>
              <w:t>classroom</w:t>
            </w:r>
            <w:proofErr w:type="gramEnd"/>
            <w:r w:rsidRPr="00305F35">
              <w:rPr>
                <w:rFonts w:ascii="Calibri" w:eastAsia="Times New Roman" w:hAnsi="Calibri" w:cs="Times New Roman"/>
                <w:color w:val="000000"/>
              </w:rPr>
              <w:t xml:space="preserve"> on an </w:t>
            </w:r>
            <w:proofErr w:type="spellStart"/>
            <w:r w:rsidRPr="00305F35">
              <w:rPr>
                <w:rFonts w:ascii="Calibri" w:eastAsia="Times New Roman" w:hAnsi="Calibri" w:cs="Times New Roman"/>
                <w:color w:val="000000"/>
              </w:rPr>
              <w:t>ongoling</w:t>
            </w:r>
            <w:proofErr w:type="spellEnd"/>
            <w:r w:rsidRPr="00305F35">
              <w:rPr>
                <w:rFonts w:ascii="Calibri" w:eastAsia="Times New Roman" w:hAnsi="Calibri" w:cs="Times New Roman"/>
                <w:color w:val="000000"/>
              </w:rPr>
              <w:t xml:space="preserve"> basis.</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proofErr w:type="gramStart"/>
            <w:r w:rsidRPr="00305F35">
              <w:rPr>
                <w:rFonts w:ascii="Calibri" w:eastAsia="Times New Roman" w:hAnsi="Calibri" w:cs="Times New Roman"/>
                <w:color w:val="000000"/>
              </w:rPr>
              <w:t>mentation</w:t>
            </w:r>
            <w:proofErr w:type="spellEnd"/>
            <w:proofErr w:type="gramEnd"/>
            <w:r w:rsidRPr="00305F35">
              <w:rPr>
                <w:rFonts w:ascii="Calibri" w:eastAsia="Times New Roman" w:hAnsi="Calibri" w:cs="Times New Roman"/>
                <w:color w:val="000000"/>
              </w:rPr>
              <w:t xml:space="preserve"> in the classroom.</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planning and/or </w:t>
            </w:r>
            <w:proofErr w:type="spellStart"/>
            <w:r w:rsidRPr="00305F35">
              <w:rPr>
                <w:rFonts w:ascii="Calibri" w:eastAsia="Times New Roman" w:hAnsi="Calibri" w:cs="Times New Roman"/>
                <w:color w:val="000000"/>
              </w:rPr>
              <w:t>implementa</w:t>
            </w:r>
            <w:proofErr w:type="spellEnd"/>
            <w:r w:rsidRPr="00305F35">
              <w:rPr>
                <w:rFonts w:ascii="Calibri" w:eastAsia="Times New Roman" w:hAnsi="Calibri" w:cs="Times New Roman"/>
                <w:color w:val="000000"/>
              </w:rPr>
              <w:t>-</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proofErr w:type="gramStart"/>
            <w:r w:rsidRPr="00305F35">
              <w:rPr>
                <w:rFonts w:ascii="Calibri" w:eastAsia="Times New Roman" w:hAnsi="Calibri" w:cs="Times New Roman"/>
                <w:color w:val="000000"/>
              </w:rPr>
              <w:t>tion</w:t>
            </w:r>
            <w:proofErr w:type="spellEnd"/>
            <w:proofErr w:type="gramEnd"/>
            <w:r w:rsidRPr="00305F35">
              <w:rPr>
                <w:rFonts w:ascii="Calibri" w:eastAsia="Times New Roman" w:hAnsi="Calibri" w:cs="Times New Roman"/>
                <w:color w:val="000000"/>
              </w:rPr>
              <w:t xml:space="preserve"> in the classroom.</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Continual Reflection</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Consistently expresses reflection</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Increasingly expresses </w:t>
            </w:r>
            <w:proofErr w:type="spellStart"/>
            <w:r w:rsidRPr="00305F35">
              <w:rPr>
                <w:rFonts w:ascii="Calibri" w:eastAsia="Times New Roman" w:hAnsi="Calibri" w:cs="Times New Roman"/>
                <w:color w:val="000000"/>
              </w:rPr>
              <w:t>reflec</w:t>
            </w:r>
            <w:proofErr w:type="spellEnd"/>
            <w:r w:rsidRPr="00305F35">
              <w:rPr>
                <w:rFonts w:ascii="Calibri" w:eastAsia="Times New Roman" w:hAnsi="Calibri" w:cs="Times New Roman"/>
                <w:color w:val="000000"/>
              </w:rPr>
              <w:t>-</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Rarely expresses reflection</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lastRenderedPageBreak/>
              <w:t xml:space="preserve">                 on Self-</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on own progress with regard to</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tion</w:t>
            </w:r>
            <w:proofErr w:type="spellEnd"/>
            <w:r w:rsidRPr="00305F35">
              <w:rPr>
                <w:rFonts w:ascii="Calibri" w:eastAsia="Times New Roman" w:hAnsi="Calibri" w:cs="Times New Roman"/>
                <w:color w:val="000000"/>
              </w:rPr>
              <w:t xml:space="preserve"> on own progress with</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on own progress with regard</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Improvement,</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SUNY Cortland dispositions and</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regard to SUNY Cortland</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to SUNY Cortland dispositions</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Receptiveness to</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further professional development</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dispositions and further</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and further professional</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Guidance, and </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roofErr w:type="gramStart"/>
            <w:r w:rsidRPr="00305F35">
              <w:rPr>
                <w:rFonts w:ascii="Calibri" w:eastAsia="Times New Roman" w:hAnsi="Calibri" w:cs="Times New Roman"/>
                <w:color w:val="000000"/>
              </w:rPr>
              <w:t>without</w:t>
            </w:r>
            <w:proofErr w:type="gramEnd"/>
            <w:r w:rsidRPr="00305F35">
              <w:rPr>
                <w:rFonts w:ascii="Calibri" w:eastAsia="Times New Roman" w:hAnsi="Calibri" w:cs="Times New Roman"/>
                <w:color w:val="000000"/>
              </w:rPr>
              <w:t xml:space="preserve"> prompting.  Displays</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professional development</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development</w:t>
            </w:r>
            <w:proofErr w:type="gramEnd"/>
            <w:r w:rsidRPr="00305F35">
              <w:rPr>
                <w:rFonts w:ascii="Calibri" w:eastAsia="Times New Roman" w:hAnsi="Calibri" w:cs="Times New Roman"/>
                <w:color w:val="000000"/>
              </w:rPr>
              <w:t>.  Seldom asks</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Professional</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this disposition through asking</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with</w:t>
            </w:r>
            <w:proofErr w:type="gramEnd"/>
            <w:r w:rsidRPr="00305F35">
              <w:rPr>
                <w:rFonts w:ascii="Calibri" w:eastAsia="Times New Roman" w:hAnsi="Calibri" w:cs="Times New Roman"/>
                <w:color w:val="000000"/>
              </w:rPr>
              <w:t xml:space="preserve"> little prompting.  Displays</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for suggestions for improve-</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Development</w:t>
            </w: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for suggestions, evaluative </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this disposition through</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proofErr w:type="gramStart"/>
            <w:r w:rsidRPr="00305F35">
              <w:rPr>
                <w:rFonts w:ascii="Calibri" w:eastAsia="Times New Roman" w:hAnsi="Calibri" w:cs="Times New Roman"/>
                <w:color w:val="000000"/>
              </w:rPr>
              <w:t>ment</w:t>
            </w:r>
            <w:proofErr w:type="spellEnd"/>
            <w:proofErr w:type="gramEnd"/>
            <w:r w:rsidRPr="00305F35">
              <w:rPr>
                <w:rFonts w:ascii="Calibri" w:eastAsia="Times New Roman" w:hAnsi="Calibri" w:cs="Times New Roman"/>
                <w:color w:val="000000"/>
              </w:rPr>
              <w:t xml:space="preserve">.  Responds </w:t>
            </w:r>
            <w:proofErr w:type="spellStart"/>
            <w:r w:rsidRPr="00305F35">
              <w:rPr>
                <w:rFonts w:ascii="Calibri" w:eastAsia="Times New Roman" w:hAnsi="Calibri" w:cs="Times New Roman"/>
                <w:color w:val="000000"/>
              </w:rPr>
              <w:t>inappropri</w:t>
            </w:r>
            <w:proofErr w:type="spellEnd"/>
            <w:r w:rsidRPr="00305F35">
              <w:rPr>
                <w:rFonts w:ascii="Calibri" w:eastAsia="Times New Roman" w:hAnsi="Calibri" w:cs="Times New Roman"/>
                <w:color w:val="000000"/>
              </w:rPr>
              <w:t>-</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activities, and lesson planning for </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frequent asking for </w:t>
            </w:r>
            <w:proofErr w:type="spellStart"/>
            <w:r w:rsidRPr="00305F35">
              <w:rPr>
                <w:rFonts w:ascii="Calibri" w:eastAsia="Times New Roman" w:hAnsi="Calibri" w:cs="Times New Roman"/>
                <w:color w:val="000000"/>
              </w:rPr>
              <w:t>sug</w:t>
            </w:r>
            <w:proofErr w:type="spellEnd"/>
            <w:r w:rsidRPr="00305F35">
              <w:rPr>
                <w:rFonts w:ascii="Calibri" w:eastAsia="Times New Roman" w:hAnsi="Calibri" w:cs="Times New Roman"/>
                <w:color w:val="000000"/>
              </w:rPr>
              <w:t>-</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ately</w:t>
            </w:r>
            <w:proofErr w:type="spellEnd"/>
            <w:r w:rsidRPr="00305F35">
              <w:rPr>
                <w:rFonts w:ascii="Calibri" w:eastAsia="Times New Roman" w:hAnsi="Calibri" w:cs="Times New Roman"/>
                <w:color w:val="000000"/>
              </w:rPr>
              <w:t xml:space="preserve"> to required self-</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roofErr w:type="gramStart"/>
            <w:r w:rsidRPr="00305F35">
              <w:rPr>
                <w:rFonts w:ascii="Calibri" w:eastAsia="Times New Roman" w:hAnsi="Calibri" w:cs="Times New Roman"/>
                <w:color w:val="000000"/>
              </w:rPr>
              <w:t>improved</w:t>
            </w:r>
            <w:proofErr w:type="gramEnd"/>
            <w:r w:rsidRPr="00305F35">
              <w:rPr>
                <w:rFonts w:ascii="Calibri" w:eastAsia="Times New Roman" w:hAnsi="Calibri" w:cs="Times New Roman"/>
                <w:color w:val="000000"/>
              </w:rPr>
              <w:t xml:space="preserve"> performance.  Seeks </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gestions</w:t>
            </w:r>
            <w:proofErr w:type="spellEnd"/>
            <w:r w:rsidRPr="00305F35">
              <w:rPr>
                <w:rFonts w:ascii="Calibri" w:eastAsia="Times New Roman" w:hAnsi="Calibri" w:cs="Times New Roman"/>
                <w:color w:val="000000"/>
              </w:rPr>
              <w:t>, evaluative activities,</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reflection</w:t>
            </w:r>
            <w:proofErr w:type="gramEnd"/>
            <w:r w:rsidRPr="00305F35">
              <w:rPr>
                <w:rFonts w:ascii="Calibri" w:eastAsia="Times New Roman" w:hAnsi="Calibri" w:cs="Times New Roman"/>
                <w:color w:val="000000"/>
              </w:rPr>
              <w:t xml:space="preserve"> activities.</w:t>
            </w: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professional development</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and lesson planning for </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opportunities (e.g., in-service</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improved</w:t>
            </w:r>
            <w:proofErr w:type="gramEnd"/>
            <w:r w:rsidRPr="00305F35">
              <w:rPr>
                <w:rFonts w:ascii="Calibri" w:eastAsia="Times New Roman" w:hAnsi="Calibri" w:cs="Times New Roman"/>
                <w:color w:val="000000"/>
              </w:rPr>
              <w:t xml:space="preserve"> performance.</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roofErr w:type="gramStart"/>
            <w:r w:rsidRPr="00305F35">
              <w:rPr>
                <w:rFonts w:ascii="Calibri" w:eastAsia="Times New Roman" w:hAnsi="Calibri" w:cs="Times New Roman"/>
                <w:color w:val="000000"/>
              </w:rPr>
              <w:t>days</w:t>
            </w:r>
            <w:proofErr w:type="gramEnd"/>
            <w:r w:rsidRPr="00305F35">
              <w:rPr>
                <w:rFonts w:ascii="Calibri" w:eastAsia="Times New Roman" w:hAnsi="Calibri" w:cs="Times New Roman"/>
                <w:color w:val="000000"/>
              </w:rPr>
              <w:t>, conferences).</w:t>
            </w: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Seeks professional develop-</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spellStart"/>
            <w:r w:rsidRPr="00305F35">
              <w:rPr>
                <w:rFonts w:ascii="Calibri" w:eastAsia="Times New Roman" w:hAnsi="Calibri" w:cs="Times New Roman"/>
                <w:color w:val="000000"/>
              </w:rPr>
              <w:t>ment</w:t>
            </w:r>
            <w:proofErr w:type="spellEnd"/>
            <w:r w:rsidRPr="00305F35">
              <w:rPr>
                <w:rFonts w:ascii="Calibri" w:eastAsia="Times New Roman" w:hAnsi="Calibri" w:cs="Times New Roman"/>
                <w:color w:val="000000"/>
              </w:rPr>
              <w:t xml:space="preserve"> opportunities (e.g., in-</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r w:rsidRPr="00305F35">
              <w:rPr>
                <w:rFonts w:ascii="Calibri" w:eastAsia="Times New Roman" w:hAnsi="Calibri" w:cs="Times New Roman"/>
                <w:color w:val="000000"/>
              </w:rPr>
              <w:t xml:space="preserve">        </w:t>
            </w:r>
            <w:proofErr w:type="gramStart"/>
            <w:r w:rsidRPr="00305F35">
              <w:rPr>
                <w:rFonts w:ascii="Calibri" w:eastAsia="Times New Roman" w:hAnsi="Calibri" w:cs="Times New Roman"/>
                <w:color w:val="000000"/>
              </w:rPr>
              <w:t>service</w:t>
            </w:r>
            <w:proofErr w:type="gramEnd"/>
            <w:r w:rsidRPr="00305F35">
              <w:rPr>
                <w:rFonts w:ascii="Calibri" w:eastAsia="Times New Roman" w:hAnsi="Calibri" w:cs="Times New Roman"/>
                <w:color w:val="000000"/>
              </w:rPr>
              <w:t xml:space="preserve"> days, conferences).</w:t>
            </w: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r w:rsidR="0037144B" w:rsidRPr="00305F35" w:rsidTr="00594B4E">
        <w:trPr>
          <w:trHeight w:val="280"/>
        </w:trPr>
        <w:tc>
          <w:tcPr>
            <w:tcW w:w="296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c>
          <w:tcPr>
            <w:tcW w:w="3690" w:type="dxa"/>
            <w:tcBorders>
              <w:top w:val="nil"/>
              <w:left w:val="nil"/>
              <w:bottom w:val="nil"/>
              <w:right w:val="nil"/>
            </w:tcBorders>
            <w:shd w:val="clear" w:color="auto" w:fill="auto"/>
            <w:noWrap/>
            <w:vAlign w:val="bottom"/>
            <w:hideMark/>
          </w:tcPr>
          <w:p w:rsidR="0037144B" w:rsidRPr="00305F35"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tbl>
      <w:tblPr>
        <w:tblW w:w="13660" w:type="dxa"/>
        <w:tblInd w:w="93" w:type="dxa"/>
        <w:tblLayout w:type="fixed"/>
        <w:tblLook w:val="04A0"/>
      </w:tblPr>
      <w:tblGrid>
        <w:gridCol w:w="2960"/>
        <w:gridCol w:w="3680"/>
        <w:gridCol w:w="3545"/>
        <w:gridCol w:w="3475"/>
      </w:tblGrid>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Sensitivity to the</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Exerts effort to understand the</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Seeks to understand the</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Fails to understand the </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Particular School</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Pr>
                <w:rFonts w:ascii="Calibri" w:eastAsia="Times New Roman" w:hAnsi="Calibri" w:cs="Times New Roman"/>
                <w:color w:val="000000"/>
              </w:rPr>
              <w:t>appropriate</w:t>
            </w:r>
            <w:r w:rsidRPr="00102AA2">
              <w:rPr>
                <w:rFonts w:ascii="Calibri" w:eastAsia="Times New Roman" w:hAnsi="Calibri" w:cs="Times New Roman"/>
                <w:color w:val="000000"/>
              </w:rPr>
              <w:t xml:space="preserve"> norms of the particular</w:t>
            </w:r>
          </w:p>
        </w:tc>
        <w:tc>
          <w:tcPr>
            <w:tcW w:w="3545" w:type="dxa"/>
            <w:tcBorders>
              <w:top w:val="nil"/>
              <w:left w:val="nil"/>
              <w:bottom w:val="nil"/>
              <w:right w:val="nil"/>
            </w:tcBorders>
            <w:shd w:val="clear" w:color="auto" w:fill="auto"/>
            <w:noWrap/>
            <w:vAlign w:val="bottom"/>
            <w:hideMark/>
          </w:tcPr>
          <w:p w:rsidR="0037144B" w:rsidRPr="005D31BF" w:rsidRDefault="0037144B" w:rsidP="00594B4E">
            <w:pPr>
              <w:rPr>
                <w:rFonts w:ascii="Calibri" w:eastAsia="Times New Roman" w:hAnsi="Calibri" w:cs="Times New Roman"/>
                <w:strike/>
                <w:color w:val="000000"/>
              </w:rPr>
            </w:pPr>
            <w:r w:rsidRPr="005D31BF">
              <w:rPr>
                <w:rFonts w:ascii="Calibri" w:eastAsia="Times New Roman" w:hAnsi="Calibri" w:cs="Times New Roman"/>
                <w:color w:val="000000"/>
              </w:rPr>
              <w:t xml:space="preserve"> </w:t>
            </w:r>
            <w:r w:rsidRPr="005D31BF">
              <w:rPr>
                <w:rFonts w:ascii="Calibri" w:eastAsia="Times New Roman" w:hAnsi="Calibri" w:cs="Times New Roman"/>
                <w:color w:val="000000"/>
                <w:sz w:val="18"/>
              </w:rPr>
              <w:t xml:space="preserve">       </w:t>
            </w:r>
            <w:r w:rsidRPr="005D31BF">
              <w:rPr>
                <w:rFonts w:ascii="Calibri" w:eastAsia="Times New Roman" w:hAnsi="Calibri" w:cs="Times New Roman"/>
                <w:color w:val="000000"/>
              </w:rPr>
              <w:t>appropriate norms of</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norms of the</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Culture, Including</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school environment and adapts</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94065E">
              <w:rPr>
                <w:rFonts w:ascii="Calibri" w:eastAsia="Times New Roman" w:hAnsi="Calibri" w:cs="Times New Roman"/>
                <w:color w:val="000000"/>
                <w:sz w:val="32"/>
              </w:rPr>
              <w:t xml:space="preserve"> </w:t>
            </w:r>
            <w:r w:rsidRPr="0094065E">
              <w:rPr>
                <w:rFonts w:ascii="Calibri" w:eastAsia="Times New Roman" w:hAnsi="Calibri" w:cs="Times New Roman"/>
                <w:color w:val="000000"/>
                <w:sz w:val="18"/>
              </w:rPr>
              <w:t xml:space="preserve">     </w:t>
            </w:r>
            <w:r>
              <w:rPr>
                <w:rFonts w:ascii="Calibri" w:eastAsia="Times New Roman" w:hAnsi="Calibri" w:cs="Times New Roman"/>
                <w:color w:val="000000"/>
                <w:sz w:val="18"/>
              </w:rPr>
              <w:t>t</w:t>
            </w:r>
            <w:r w:rsidRPr="0094065E">
              <w:rPr>
                <w:rFonts w:ascii="Calibri" w:eastAsia="Times New Roman" w:hAnsi="Calibri" w:cs="Times New Roman"/>
                <w:color w:val="000000"/>
                <w:sz w:val="18"/>
              </w:rPr>
              <w:t xml:space="preserve">he </w:t>
            </w:r>
            <w:r w:rsidRPr="00102AA2">
              <w:rPr>
                <w:rFonts w:ascii="Calibri" w:eastAsia="Times New Roman" w:hAnsi="Calibri" w:cs="Times New Roman"/>
                <w:color w:val="000000"/>
              </w:rPr>
              <w:t>particular school environment</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r>
              <w:rPr>
                <w:rFonts w:ascii="Calibri" w:eastAsia="Times New Roman" w:hAnsi="Calibri" w:cs="Times New Roman"/>
                <w:color w:val="000000"/>
              </w:rPr>
              <w:t xml:space="preserve">    particular school environment</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lastRenderedPageBreak/>
              <w:t xml:space="preserve">                   Expectations of</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gramStart"/>
            <w:r w:rsidRPr="00102AA2">
              <w:rPr>
                <w:rFonts w:ascii="Calibri" w:eastAsia="Times New Roman" w:hAnsi="Calibri" w:cs="Times New Roman"/>
                <w:color w:val="000000"/>
              </w:rPr>
              <w:t>behavior</w:t>
            </w:r>
            <w:proofErr w:type="gramEnd"/>
            <w:r w:rsidRPr="00102AA2">
              <w:rPr>
                <w:rFonts w:ascii="Calibri" w:eastAsia="Times New Roman" w:hAnsi="Calibri" w:cs="Times New Roman"/>
                <w:color w:val="000000"/>
              </w:rPr>
              <w:t xml:space="preserve"> accordingly.  Demon-</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and to adapt behavior </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and does not adapt behavior</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Candidates</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spellStart"/>
            <w:r w:rsidRPr="00102AA2">
              <w:rPr>
                <w:rFonts w:ascii="Calibri" w:eastAsia="Times New Roman" w:hAnsi="Calibri" w:cs="Times New Roman"/>
                <w:color w:val="000000"/>
              </w:rPr>
              <w:t>strates</w:t>
            </w:r>
            <w:proofErr w:type="spellEnd"/>
            <w:r w:rsidRPr="00102AA2">
              <w:rPr>
                <w:rFonts w:ascii="Calibri" w:eastAsia="Times New Roman" w:hAnsi="Calibri" w:cs="Times New Roman"/>
                <w:color w:val="000000"/>
              </w:rPr>
              <w:t xml:space="preserve"> flexibility in adjusting to</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accordingly</w:t>
            </w:r>
            <w:proofErr w:type="gramEnd"/>
            <w:r w:rsidRPr="00102AA2">
              <w:rPr>
                <w:rFonts w:ascii="Calibri" w:eastAsia="Times New Roman" w:hAnsi="Calibri" w:cs="Times New Roman"/>
                <w:color w:val="000000"/>
              </w:rPr>
              <w:t>.  Demonstrates</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accordingly</w:t>
            </w:r>
            <w:proofErr w:type="gramEnd"/>
            <w:r w:rsidRPr="00102AA2">
              <w:rPr>
                <w:rFonts w:ascii="Calibri" w:eastAsia="Times New Roman" w:hAnsi="Calibri" w:cs="Times New Roman"/>
                <w:color w:val="000000"/>
              </w:rPr>
              <w:t>.  Demonstrates</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gramStart"/>
            <w:r w:rsidRPr="00102AA2">
              <w:rPr>
                <w:rFonts w:ascii="Calibri" w:eastAsia="Times New Roman" w:hAnsi="Calibri" w:cs="Times New Roman"/>
                <w:color w:val="000000"/>
              </w:rPr>
              <w:t>changing</w:t>
            </w:r>
            <w:proofErr w:type="gramEnd"/>
            <w:r w:rsidRPr="00102AA2">
              <w:rPr>
                <w:rFonts w:ascii="Calibri" w:eastAsia="Times New Roman" w:hAnsi="Calibri" w:cs="Times New Roman"/>
                <w:color w:val="000000"/>
              </w:rPr>
              <w:t xml:space="preserve"> expectations.</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progress in adjusting to</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indifference to the reasons</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changing</w:t>
            </w:r>
            <w:proofErr w:type="gramEnd"/>
            <w:r w:rsidRPr="00102AA2">
              <w:rPr>
                <w:rFonts w:ascii="Calibri" w:eastAsia="Times New Roman" w:hAnsi="Calibri" w:cs="Times New Roman"/>
                <w:color w:val="000000"/>
              </w:rPr>
              <w:t xml:space="preserve"> expectations.</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why and how schools differ</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in</w:t>
            </w:r>
            <w:proofErr w:type="gramEnd"/>
            <w:r w:rsidRPr="00102AA2">
              <w:rPr>
                <w:rFonts w:ascii="Calibri" w:eastAsia="Times New Roman" w:hAnsi="Calibri" w:cs="Times New Roman"/>
                <w:color w:val="000000"/>
              </w:rPr>
              <w:t xml:space="preserve"> culture.</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Appropriate</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Makes a positive contribution</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Occasionally seeks an</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Expresses indifference to</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Initiative</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gramStart"/>
            <w:r w:rsidRPr="00102AA2">
              <w:rPr>
                <w:rFonts w:ascii="Calibri" w:eastAsia="Times New Roman" w:hAnsi="Calibri" w:cs="Times New Roman"/>
                <w:color w:val="000000"/>
              </w:rPr>
              <w:t>through</w:t>
            </w:r>
            <w:proofErr w:type="gramEnd"/>
            <w:r w:rsidRPr="00102AA2">
              <w:rPr>
                <w:rFonts w:ascii="Calibri" w:eastAsia="Times New Roman" w:hAnsi="Calibri" w:cs="Times New Roman"/>
                <w:color w:val="000000"/>
              </w:rPr>
              <w:t xml:space="preserve"> creative ideas.</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opportunity to recognize</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Program</w:t>
            </w:r>
            <w:r>
              <w:rPr>
                <w:rFonts w:ascii="Calibri" w:eastAsia="Times New Roman" w:hAnsi="Calibri" w:cs="Times New Roman"/>
                <w:color w:val="000000"/>
              </w:rPr>
              <w:t>/curriculum</w:t>
            </w:r>
            <w:r w:rsidRPr="00102AA2">
              <w:rPr>
                <w:rFonts w:ascii="Calibri" w:eastAsia="Times New Roman" w:hAnsi="Calibri" w:cs="Times New Roman"/>
                <w:color w:val="000000"/>
              </w:rPr>
              <w:t xml:space="preserve"> </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Recognizes value of existing</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and improve existing</w:t>
            </w:r>
          </w:p>
        </w:tc>
        <w:tc>
          <w:tcPr>
            <w:tcW w:w="3475" w:type="dxa"/>
            <w:tcBorders>
              <w:top w:val="nil"/>
              <w:left w:val="nil"/>
              <w:bottom w:val="nil"/>
              <w:right w:val="nil"/>
            </w:tcBorders>
            <w:shd w:val="clear" w:color="auto" w:fill="auto"/>
            <w:noWrap/>
            <w:vAlign w:val="bottom"/>
          </w:tcPr>
          <w:p w:rsidR="0037144B" w:rsidRPr="00102AA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improvement</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Programs</w:t>
            </w:r>
            <w:r>
              <w:rPr>
                <w:rFonts w:ascii="Calibri" w:eastAsia="Times New Roman" w:hAnsi="Calibri" w:cs="Times New Roman"/>
                <w:color w:val="000000"/>
              </w:rPr>
              <w:t>/curriculum</w:t>
            </w:r>
            <w:r w:rsidRPr="00102AA2">
              <w:rPr>
                <w:rFonts w:ascii="Calibri" w:eastAsia="Times New Roman" w:hAnsi="Calibri" w:cs="Times New Roman"/>
                <w:color w:val="000000"/>
              </w:rPr>
              <w:t xml:space="preserve"> </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r>
              <w:rPr>
                <w:rFonts w:ascii="Calibri" w:eastAsia="Times New Roman" w:hAnsi="Calibri" w:cs="Times New Roman"/>
                <w:color w:val="000000"/>
              </w:rPr>
              <w:t>p</w:t>
            </w:r>
            <w:r w:rsidRPr="00102AA2">
              <w:rPr>
                <w:rFonts w:ascii="Calibri" w:eastAsia="Times New Roman" w:hAnsi="Calibri" w:cs="Times New Roman"/>
                <w:color w:val="000000"/>
              </w:rPr>
              <w:t>rograms</w:t>
            </w:r>
            <w:r>
              <w:rPr>
                <w:rFonts w:ascii="Calibri" w:eastAsia="Times New Roman" w:hAnsi="Calibri" w:cs="Times New Roman"/>
                <w:color w:val="000000"/>
              </w:rPr>
              <w:t>/curriculum</w:t>
            </w:r>
            <w:r w:rsidRPr="00102AA2">
              <w:rPr>
                <w:rFonts w:ascii="Calibri" w:eastAsia="Times New Roman" w:hAnsi="Calibri" w:cs="Times New Roman"/>
                <w:color w:val="000000"/>
              </w:rPr>
              <w:t xml:space="preserve"> as </w:t>
            </w:r>
          </w:p>
        </w:tc>
        <w:tc>
          <w:tcPr>
            <w:tcW w:w="3475" w:type="dxa"/>
            <w:tcBorders>
              <w:top w:val="nil"/>
              <w:left w:val="nil"/>
              <w:bottom w:val="nil"/>
              <w:right w:val="nil"/>
            </w:tcBorders>
            <w:shd w:val="clear" w:color="auto" w:fill="auto"/>
            <w:noWrap/>
            <w:vAlign w:val="bottom"/>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and/or to the needs of</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and seeks to</w:t>
            </w:r>
            <w:r>
              <w:rPr>
                <w:rFonts w:ascii="Calibri" w:eastAsia="Times New Roman" w:hAnsi="Calibri" w:cs="Times New Roman"/>
                <w:color w:val="000000"/>
              </w:rPr>
              <w:t xml:space="preserve"> </w:t>
            </w:r>
            <w:r w:rsidRPr="00102AA2">
              <w:rPr>
                <w:rFonts w:ascii="Calibri" w:eastAsia="Times New Roman" w:hAnsi="Calibri" w:cs="Times New Roman"/>
                <w:color w:val="000000"/>
              </w:rPr>
              <w:t>improve them</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well as to help school faculty</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faculty/staff</w:t>
            </w:r>
            <w:proofErr w:type="gramEnd"/>
            <w:r w:rsidRPr="00102AA2">
              <w:rPr>
                <w:rFonts w:ascii="Calibri" w:eastAsia="Times New Roman" w:hAnsi="Calibri" w:cs="Times New Roman"/>
                <w:color w:val="000000"/>
              </w:rPr>
              <w:t>.</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Pr>
                <w:rFonts w:ascii="Calibri" w:eastAsia="Times New Roman" w:hAnsi="Calibri" w:cs="Times New Roman"/>
                <w:color w:val="000000"/>
              </w:rPr>
              <w:t>and</w:t>
            </w:r>
            <w:proofErr w:type="gramEnd"/>
            <w:r>
              <w:rPr>
                <w:rFonts w:ascii="Calibri" w:eastAsia="Times New Roman" w:hAnsi="Calibri" w:cs="Times New Roman"/>
                <w:color w:val="000000"/>
              </w:rPr>
              <w:t xml:space="preserve"> staff </w:t>
            </w:r>
            <w:r w:rsidRPr="00102AA2">
              <w:rPr>
                <w:rFonts w:ascii="Calibri" w:eastAsia="Times New Roman" w:hAnsi="Calibri" w:cs="Times New Roman"/>
                <w:color w:val="000000"/>
              </w:rPr>
              <w:t>achieve goals.</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Effective </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Regularly and frequently</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Regularly communicates</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Resists communication with</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Communication</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communicates with stake-</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with</w:t>
            </w:r>
            <w:proofErr w:type="gramEnd"/>
            <w:r w:rsidRPr="00102AA2">
              <w:rPr>
                <w:rFonts w:ascii="Calibri" w:eastAsia="Times New Roman" w:hAnsi="Calibri" w:cs="Times New Roman"/>
                <w:color w:val="000000"/>
              </w:rPr>
              <w:t xml:space="preserve"> stakeholders.   Pro-</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stakeholders</w:t>
            </w:r>
            <w:proofErr w:type="gramEnd"/>
            <w:r w:rsidRPr="00102AA2">
              <w:rPr>
                <w:rFonts w:ascii="Calibri" w:eastAsia="Times New Roman" w:hAnsi="Calibri" w:cs="Times New Roman"/>
                <w:color w:val="000000"/>
              </w:rPr>
              <w:t>.  Displays</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with All Stake-</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gramStart"/>
            <w:r w:rsidRPr="00102AA2">
              <w:rPr>
                <w:rFonts w:ascii="Calibri" w:eastAsia="Times New Roman" w:hAnsi="Calibri" w:cs="Times New Roman"/>
                <w:color w:val="000000"/>
              </w:rPr>
              <w:t>holders</w:t>
            </w:r>
            <w:proofErr w:type="gramEnd"/>
            <w:r w:rsidRPr="00102AA2">
              <w:rPr>
                <w:rFonts w:ascii="Calibri" w:eastAsia="Times New Roman" w:hAnsi="Calibri" w:cs="Times New Roman"/>
                <w:color w:val="000000"/>
              </w:rPr>
              <w:t>.  Identifies obstacles to</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motes greater participation</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indifference to the concerns</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holders (e.g.,</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be overcome for greater </w:t>
            </w:r>
            <w:proofErr w:type="spellStart"/>
            <w:r w:rsidRPr="00102AA2">
              <w:rPr>
                <w:rFonts w:ascii="Calibri" w:eastAsia="Times New Roman" w:hAnsi="Calibri" w:cs="Times New Roman"/>
                <w:color w:val="000000"/>
              </w:rPr>
              <w:t>partici</w:t>
            </w:r>
            <w:proofErr w:type="spellEnd"/>
            <w:r w:rsidRPr="00102AA2">
              <w:rPr>
                <w:rFonts w:ascii="Calibri" w:eastAsia="Times New Roman" w:hAnsi="Calibri" w:cs="Times New Roman"/>
                <w:color w:val="000000"/>
              </w:rPr>
              <w:t>-</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by families and </w:t>
            </w:r>
            <w:proofErr w:type="spellStart"/>
            <w:r w:rsidRPr="00102AA2">
              <w:rPr>
                <w:rFonts w:ascii="Calibri" w:eastAsia="Times New Roman" w:hAnsi="Calibri" w:cs="Times New Roman"/>
                <w:color w:val="000000"/>
              </w:rPr>
              <w:t>commun</w:t>
            </w:r>
            <w:proofErr w:type="spellEnd"/>
            <w:r w:rsidRPr="00102AA2">
              <w:rPr>
                <w:rFonts w:ascii="Calibri" w:eastAsia="Times New Roman" w:hAnsi="Calibri" w:cs="Times New Roman"/>
                <w:color w:val="000000"/>
              </w:rPr>
              <w:t>-</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gramStart"/>
            <w:r w:rsidRPr="00102AA2">
              <w:rPr>
                <w:rFonts w:ascii="Calibri" w:eastAsia="Times New Roman" w:hAnsi="Calibri" w:cs="Times New Roman"/>
                <w:color w:val="000000"/>
              </w:rPr>
              <w:t>of</w:t>
            </w:r>
            <w:proofErr w:type="gramEnd"/>
            <w:r w:rsidRPr="00102AA2">
              <w:rPr>
                <w:rFonts w:ascii="Calibri" w:eastAsia="Times New Roman" w:hAnsi="Calibri" w:cs="Times New Roman"/>
                <w:color w:val="000000"/>
              </w:rPr>
              <w:t xml:space="preserve"> others.</w:t>
            </w: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Parents, </w:t>
            </w:r>
            <w:proofErr w:type="spellStart"/>
            <w:r w:rsidRPr="00102AA2">
              <w:rPr>
                <w:rFonts w:ascii="Calibri" w:eastAsia="Times New Roman" w:hAnsi="Calibri" w:cs="Times New Roman"/>
                <w:color w:val="000000"/>
              </w:rPr>
              <w:t>Adminis</w:t>
            </w:r>
            <w:proofErr w:type="spellEnd"/>
            <w:r w:rsidRPr="00102AA2">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spellStart"/>
            <w:r w:rsidRPr="00102AA2">
              <w:rPr>
                <w:rFonts w:ascii="Calibri" w:eastAsia="Times New Roman" w:hAnsi="Calibri" w:cs="Times New Roman"/>
                <w:color w:val="000000"/>
              </w:rPr>
              <w:t>pation</w:t>
            </w:r>
            <w:proofErr w:type="spellEnd"/>
            <w:r w:rsidRPr="00102AA2">
              <w:rPr>
                <w:rFonts w:ascii="Calibri" w:eastAsia="Times New Roman" w:hAnsi="Calibri" w:cs="Times New Roman"/>
                <w:color w:val="000000"/>
              </w:rPr>
              <w:t xml:space="preserve"> by families and </w:t>
            </w:r>
            <w:proofErr w:type="spellStart"/>
            <w:r w:rsidRPr="00102AA2">
              <w:rPr>
                <w:rFonts w:ascii="Calibri" w:eastAsia="Times New Roman" w:hAnsi="Calibri" w:cs="Times New Roman"/>
                <w:color w:val="000000"/>
              </w:rPr>
              <w:t>commun</w:t>
            </w:r>
            <w:proofErr w:type="spellEnd"/>
            <w:r w:rsidRPr="00102AA2">
              <w:rPr>
                <w:rFonts w:ascii="Calibri" w:eastAsia="Times New Roman" w:hAnsi="Calibri" w:cs="Times New Roman"/>
                <w:color w:val="000000"/>
              </w:rPr>
              <w:t>-</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spellStart"/>
            <w:proofErr w:type="gramStart"/>
            <w:r w:rsidRPr="00102AA2">
              <w:rPr>
                <w:rFonts w:ascii="Calibri" w:eastAsia="Times New Roman" w:hAnsi="Calibri" w:cs="Times New Roman"/>
                <w:color w:val="000000"/>
              </w:rPr>
              <w:t>ities</w:t>
            </w:r>
            <w:proofErr w:type="spellEnd"/>
            <w:proofErr w:type="gramEnd"/>
            <w:r w:rsidRPr="00102AA2">
              <w:rPr>
                <w:rFonts w:ascii="Calibri" w:eastAsia="Times New Roman" w:hAnsi="Calibri" w:cs="Times New Roman"/>
                <w:color w:val="000000"/>
              </w:rPr>
              <w:t>.</w:t>
            </w: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lastRenderedPageBreak/>
              <w:t xml:space="preserve">                    </w:t>
            </w:r>
            <w:proofErr w:type="spellStart"/>
            <w:r w:rsidRPr="00102AA2">
              <w:rPr>
                <w:rFonts w:ascii="Calibri" w:eastAsia="Times New Roman" w:hAnsi="Calibri" w:cs="Times New Roman"/>
                <w:color w:val="000000"/>
              </w:rPr>
              <w:t>trators</w:t>
            </w:r>
            <w:proofErr w:type="spellEnd"/>
            <w:r w:rsidRPr="00102AA2">
              <w:rPr>
                <w:rFonts w:ascii="Calibri" w:eastAsia="Times New Roman" w:hAnsi="Calibri" w:cs="Times New Roman"/>
                <w:color w:val="000000"/>
              </w:rPr>
              <w:t xml:space="preserve">, </w:t>
            </w:r>
            <w:proofErr w:type="spellStart"/>
            <w:r w:rsidRPr="00102AA2">
              <w:rPr>
                <w:rFonts w:ascii="Calibri" w:eastAsia="Times New Roman" w:hAnsi="Calibri" w:cs="Times New Roman"/>
                <w:color w:val="000000"/>
              </w:rPr>
              <w:t>Commun</w:t>
            </w:r>
            <w:proofErr w:type="spellEnd"/>
            <w:r w:rsidRPr="00102AA2">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roofErr w:type="spellStart"/>
            <w:proofErr w:type="gramStart"/>
            <w:r w:rsidRPr="00102AA2">
              <w:rPr>
                <w:rFonts w:ascii="Calibri" w:eastAsia="Times New Roman" w:hAnsi="Calibri" w:cs="Times New Roman"/>
                <w:color w:val="000000"/>
              </w:rPr>
              <w:t>ities</w:t>
            </w:r>
            <w:proofErr w:type="spellEnd"/>
            <w:proofErr w:type="gramEnd"/>
            <w:r w:rsidRPr="00102AA2">
              <w:rPr>
                <w:rFonts w:ascii="Calibri" w:eastAsia="Times New Roman" w:hAnsi="Calibri" w:cs="Times New Roman"/>
                <w:color w:val="000000"/>
              </w:rPr>
              <w:t>.</w:t>
            </w: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r w:rsidR="0037144B" w:rsidRPr="00102AA2" w:rsidTr="00594B4E">
        <w:trPr>
          <w:trHeight w:val="280"/>
        </w:trPr>
        <w:tc>
          <w:tcPr>
            <w:tcW w:w="296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r w:rsidRPr="00102AA2">
              <w:rPr>
                <w:rFonts w:ascii="Calibri" w:eastAsia="Times New Roman" w:hAnsi="Calibri" w:cs="Times New Roman"/>
                <w:color w:val="000000"/>
              </w:rPr>
              <w:t xml:space="preserve">                    </w:t>
            </w:r>
            <w:proofErr w:type="spellStart"/>
            <w:r w:rsidRPr="00102AA2">
              <w:rPr>
                <w:rFonts w:ascii="Calibri" w:eastAsia="Times New Roman" w:hAnsi="Calibri" w:cs="Times New Roman"/>
                <w:color w:val="000000"/>
              </w:rPr>
              <w:t>ity</w:t>
            </w:r>
            <w:proofErr w:type="spellEnd"/>
            <w:r w:rsidRPr="00102AA2">
              <w:rPr>
                <w:rFonts w:ascii="Calibri" w:eastAsia="Times New Roman" w:hAnsi="Calibri" w:cs="Times New Roman"/>
                <w:color w:val="000000"/>
              </w:rPr>
              <w:t xml:space="preserve"> Partners)</w:t>
            </w:r>
          </w:p>
        </w:tc>
        <w:tc>
          <w:tcPr>
            <w:tcW w:w="3680"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54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c>
          <w:tcPr>
            <w:tcW w:w="3475" w:type="dxa"/>
            <w:tcBorders>
              <w:top w:val="nil"/>
              <w:left w:val="nil"/>
              <w:bottom w:val="nil"/>
              <w:right w:val="nil"/>
            </w:tcBorders>
            <w:shd w:val="clear" w:color="auto" w:fill="auto"/>
            <w:noWrap/>
            <w:vAlign w:val="bottom"/>
            <w:hideMark/>
          </w:tcPr>
          <w:p w:rsidR="0037144B" w:rsidRPr="00102AA2"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Pr="00572B02" w:rsidRDefault="0037144B" w:rsidP="0037144B">
      <w:pPr>
        <w:rPr>
          <w:rFonts w:ascii="Agenda-Regular" w:hAnsi="Agenda-Regular"/>
          <w:b/>
          <w:sz w:val="20"/>
        </w:rPr>
      </w:pPr>
      <w:r w:rsidRPr="00572B02">
        <w:rPr>
          <w:rFonts w:ascii="Agenda-Regular" w:hAnsi="Agenda-Regular"/>
          <w:b/>
          <w:sz w:val="20"/>
        </w:rPr>
        <w:t xml:space="preserve">OPTIONAL ELEMENTS </w:t>
      </w:r>
      <w:proofErr w:type="gramStart"/>
      <w:r w:rsidRPr="00572B02">
        <w:rPr>
          <w:rFonts w:ascii="Agenda-Regular" w:hAnsi="Agenda-Regular"/>
          <w:b/>
          <w:sz w:val="20"/>
        </w:rPr>
        <w:t>IN  DISPOSITIONS</w:t>
      </w:r>
      <w:proofErr w:type="gramEnd"/>
      <w:r w:rsidRPr="00572B02">
        <w:rPr>
          <w:rFonts w:ascii="Agenda-Regular" w:hAnsi="Agenda-Regular"/>
          <w:b/>
          <w:sz w:val="20"/>
        </w:rPr>
        <w:t xml:space="preserve"> ASSESSMENT</w:t>
      </w:r>
    </w:p>
    <w:p w:rsidR="0037144B" w:rsidRDefault="0037144B" w:rsidP="0037144B">
      <w:pPr>
        <w:rPr>
          <w:rFonts w:ascii="Agenda-Regular" w:hAnsi="Agenda-Regular"/>
          <w:sz w:val="20"/>
        </w:rPr>
      </w:pPr>
    </w:p>
    <w:p w:rsidR="0037144B" w:rsidRDefault="0037144B" w:rsidP="0037144B">
      <w:pPr>
        <w:rPr>
          <w:rFonts w:ascii="Agenda-Regular" w:hAnsi="Agenda-Regular"/>
          <w:sz w:val="20"/>
        </w:rPr>
      </w:pPr>
      <w:r>
        <w:rPr>
          <w:rFonts w:ascii="Agenda-Regular" w:hAnsi="Agenda-Regular"/>
          <w:sz w:val="20"/>
        </w:rPr>
        <w:t>Each program can add to the rubric customized elements as seen fit at the program level.</w:t>
      </w:r>
    </w:p>
    <w:p w:rsidR="0037144B" w:rsidRDefault="0037144B" w:rsidP="0037144B">
      <w:pPr>
        <w:rPr>
          <w:rFonts w:ascii="Agenda-Regular" w:hAnsi="Agenda-Regular"/>
          <w:sz w:val="20"/>
        </w:rPr>
      </w:pPr>
      <w:r>
        <w:rPr>
          <w:rFonts w:ascii="Agenda-Regular" w:hAnsi="Agenda-Regular"/>
          <w:sz w:val="20"/>
        </w:rPr>
        <w:t>Two examples follow:</w:t>
      </w: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3539A0" w:rsidTr="00594B4E">
        <w:trPr>
          <w:trHeight w:val="90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32"/>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Target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Acceptable</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Unacceptable</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Candidate demonstrates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Empathy</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Understands and respects </w:t>
            </w:r>
            <w:proofErr w:type="spellStart"/>
            <w:r w:rsidRPr="003539A0">
              <w:rPr>
                <w:rFonts w:ascii="Agenda-Regular" w:eastAsia="Times New Roman" w:hAnsi="Agenda-Regular" w:cs="Times New Roman"/>
                <w:color w:val="000000"/>
                <w:sz w:val="20"/>
              </w:rPr>
              <w:t>vari</w:t>
            </w:r>
            <w:proofErr w:type="spellEnd"/>
            <w:r w:rsidRPr="003539A0">
              <w:rPr>
                <w:rFonts w:ascii="Agenda-Regular" w:eastAsia="Times New Roman" w:hAnsi="Agenda-Regular" w:cs="Times New Roman"/>
                <w:color w:val="000000"/>
                <w:sz w:val="20"/>
              </w:rPr>
              <w:t>-</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Identifies with few </w:t>
            </w:r>
            <w:proofErr w:type="spellStart"/>
            <w:r w:rsidRPr="003539A0">
              <w:rPr>
                <w:rFonts w:ascii="Agenda-Regular" w:eastAsia="Times New Roman" w:hAnsi="Agenda-Regular" w:cs="Times New Roman"/>
                <w:color w:val="000000"/>
                <w:sz w:val="20"/>
              </w:rPr>
              <w:t>perspec</w:t>
            </w:r>
            <w:proofErr w:type="spellEnd"/>
            <w:r w:rsidRPr="003539A0">
              <w:rPr>
                <w:rFonts w:ascii="Agenda-Regular" w:eastAsia="Times New Roman" w:hAnsi="Agenda-Regular" w:cs="Times New Roman"/>
                <w:color w:val="000000"/>
                <w:sz w:val="20"/>
              </w:rPr>
              <w:t>-</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Understands and respects various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ous</w:t>
            </w:r>
            <w:proofErr w:type="spellEnd"/>
            <w:proofErr w:type="gramEnd"/>
            <w:r w:rsidRPr="003539A0">
              <w:rPr>
                <w:rFonts w:ascii="Agenda-Regular" w:eastAsia="Times New Roman" w:hAnsi="Agenda-Regular" w:cs="Times New Roman"/>
                <w:color w:val="000000"/>
                <w:sz w:val="20"/>
              </w:rPr>
              <w:t xml:space="preserve"> perspectives.  Listens well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tives</w:t>
            </w:r>
            <w:proofErr w:type="spellEnd"/>
            <w:proofErr w:type="gramEnd"/>
            <w:r w:rsidRPr="003539A0">
              <w:rPr>
                <w:rFonts w:ascii="Agenda-Regular" w:eastAsia="Times New Roman" w:hAnsi="Agenda-Regular" w:cs="Times New Roman"/>
                <w:color w:val="000000"/>
                <w:sz w:val="20"/>
              </w:rPr>
              <w:t xml:space="preserve"> or needs of others.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perspectives</w:t>
            </w:r>
            <w:proofErr w:type="gramEnd"/>
            <w:r w:rsidRPr="003539A0">
              <w:rPr>
                <w:rFonts w:ascii="Agenda-Regular" w:eastAsia="Times New Roman" w:hAnsi="Agenda-Regular" w:cs="Times New Roman"/>
                <w:color w:val="000000"/>
                <w:sz w:val="20"/>
              </w:rPr>
              <w:t>.  Listens well.  Is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and is generally sensitive and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sensitive and empathetic to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empathetic</w:t>
            </w:r>
            <w:proofErr w:type="gramEnd"/>
            <w:r w:rsidRPr="003539A0">
              <w:rPr>
                <w:rFonts w:ascii="Agenda-Regular" w:eastAsia="Times New Roman" w:hAnsi="Agenda-Regular" w:cs="Times New Roman"/>
                <w:color w:val="000000"/>
                <w:sz w:val="20"/>
              </w:rPr>
              <w:t xml:space="preserve"> to others' needs.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others</w:t>
            </w:r>
            <w:proofErr w:type="gramEnd"/>
            <w:r w:rsidRPr="003539A0">
              <w:rPr>
                <w:rFonts w:ascii="Agenda-Regular" w:eastAsia="Times New Roman" w:hAnsi="Agenda-Regular" w:cs="Times New Roman"/>
                <w:color w:val="000000"/>
                <w:sz w:val="20"/>
              </w:rPr>
              <w:t>' needs.  Supports, en-</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Supports and encourages others.</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spellStart"/>
            <w:r w:rsidRPr="003539A0">
              <w:rPr>
                <w:rFonts w:ascii="Agenda-Regular" w:eastAsia="Times New Roman" w:hAnsi="Agenda-Regular" w:cs="Times New Roman"/>
                <w:color w:val="000000"/>
                <w:sz w:val="20"/>
              </w:rPr>
              <w:t>courages</w:t>
            </w:r>
            <w:proofErr w:type="spellEnd"/>
            <w:r w:rsidRPr="003539A0">
              <w:rPr>
                <w:rFonts w:ascii="Agenda-Regular" w:eastAsia="Times New Roman" w:hAnsi="Agenda-Regular" w:cs="Times New Roman"/>
                <w:color w:val="000000"/>
                <w:sz w:val="20"/>
              </w:rPr>
              <w:t xml:space="preserve">, and advocates for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others</w:t>
            </w:r>
            <w:proofErr w:type="gramEnd"/>
            <w:r w:rsidRPr="003539A0">
              <w:rPr>
                <w:rFonts w:ascii="Agenda-Regular" w:eastAsia="Times New Roman" w:hAnsi="Agenda-Regular" w:cs="Times New Roman"/>
                <w:color w:val="000000"/>
                <w:sz w:val="20"/>
              </w:rPr>
              <w: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Appropriate and</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Creatively and effectively </w:t>
            </w:r>
            <w:proofErr w:type="spellStart"/>
            <w:r w:rsidRPr="00572B02">
              <w:rPr>
                <w:rFonts w:ascii="Calibri" w:eastAsia="Times New Roman" w:hAnsi="Calibri" w:cs="Times New Roman"/>
                <w:color w:val="000000"/>
              </w:rPr>
              <w:t>inte</w:t>
            </w:r>
            <w:proofErr w:type="spellEnd"/>
            <w:r w:rsidRPr="00572B02">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Integrates technology and</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Uses technology and other</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Effective Use of</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grates technology and other</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other teaching materials into</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teaching materials super-</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Technology and</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teaching materials into lessons</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lessons, but the technology</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spellStart"/>
            <w:r w:rsidRPr="00572B02">
              <w:rPr>
                <w:rFonts w:ascii="Calibri" w:eastAsia="Times New Roman" w:hAnsi="Calibri" w:cs="Times New Roman"/>
                <w:color w:val="000000"/>
              </w:rPr>
              <w:t>ficially</w:t>
            </w:r>
            <w:proofErr w:type="spellEnd"/>
            <w:r w:rsidRPr="00572B02">
              <w:rPr>
                <w:rFonts w:ascii="Calibri" w:eastAsia="Times New Roman" w:hAnsi="Calibri" w:cs="Times New Roman"/>
                <w:color w:val="000000"/>
              </w:rPr>
              <w:t xml:space="preserve"> and without evidence</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Other Teaching</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roofErr w:type="gramStart"/>
            <w:r w:rsidRPr="00572B02">
              <w:rPr>
                <w:rFonts w:ascii="Calibri" w:eastAsia="Times New Roman" w:hAnsi="Calibri" w:cs="Times New Roman"/>
                <w:color w:val="000000"/>
              </w:rPr>
              <w:t>to</w:t>
            </w:r>
            <w:proofErr w:type="gramEnd"/>
            <w:r w:rsidRPr="00572B02">
              <w:rPr>
                <w:rFonts w:ascii="Calibri" w:eastAsia="Times New Roman" w:hAnsi="Calibri" w:cs="Times New Roman"/>
                <w:color w:val="000000"/>
              </w:rPr>
              <w:t xml:space="preserve"> enhance student learning.</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and/or the other teaching</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gramStart"/>
            <w:r w:rsidRPr="00572B02">
              <w:rPr>
                <w:rFonts w:ascii="Calibri" w:eastAsia="Times New Roman" w:hAnsi="Calibri" w:cs="Times New Roman"/>
                <w:color w:val="000000"/>
              </w:rPr>
              <w:t>of</w:t>
            </w:r>
            <w:proofErr w:type="gramEnd"/>
            <w:r w:rsidRPr="00572B02">
              <w:rPr>
                <w:rFonts w:ascii="Calibri" w:eastAsia="Times New Roman" w:hAnsi="Calibri" w:cs="Times New Roman"/>
                <w:color w:val="000000"/>
              </w:rPr>
              <w:t xml:space="preserve"> student learning.</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Materials</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materials do not consistently</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gramStart"/>
            <w:r w:rsidRPr="00572B02">
              <w:rPr>
                <w:rFonts w:ascii="Calibri" w:eastAsia="Times New Roman" w:hAnsi="Calibri" w:cs="Times New Roman"/>
                <w:color w:val="000000"/>
              </w:rPr>
              <w:t>enhance</w:t>
            </w:r>
            <w:proofErr w:type="gramEnd"/>
            <w:r w:rsidRPr="00572B02">
              <w:rPr>
                <w:rFonts w:ascii="Calibri" w:eastAsia="Times New Roman" w:hAnsi="Calibri" w:cs="Times New Roman"/>
                <w:color w:val="000000"/>
              </w:rPr>
              <w:t xml:space="preserve"> student learning.</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r>
    </w:tbl>
    <w:p w:rsidR="0037144B" w:rsidRPr="003539A0" w:rsidRDefault="0037144B" w:rsidP="0037144B">
      <w:pPr>
        <w:rPr>
          <w:rFonts w:ascii="Agenda-Regular" w:hAnsi="Agenda-Regular"/>
          <w:sz w:val="20"/>
        </w:rPr>
      </w:pPr>
    </w:p>
    <w:p w:rsidR="0037144B" w:rsidRDefault="0037144B" w:rsidP="0037144B">
      <w:pPr>
        <w:rPr>
          <w:sz w:val="24"/>
          <w:szCs w:val="24"/>
        </w:rPr>
      </w:pPr>
    </w:p>
    <w:p w:rsidR="0037144B" w:rsidRDefault="0037144B" w:rsidP="0037144B">
      <w:pPr>
        <w:rPr>
          <w:sz w:val="24"/>
          <w:szCs w:val="24"/>
        </w:rPr>
      </w:pPr>
    </w:p>
    <w:p w:rsidR="0037144B" w:rsidRDefault="0037144B">
      <w:pPr>
        <w:rPr>
          <w:sz w:val="24"/>
          <w:szCs w:val="24"/>
          <w:u w:val="single"/>
        </w:rPr>
      </w:pPr>
      <w:r>
        <w:rPr>
          <w:sz w:val="24"/>
          <w:szCs w:val="24"/>
          <w:u w:val="single"/>
        </w:rPr>
        <w:br w:type="page"/>
      </w:r>
    </w:p>
    <w:p w:rsidR="0037144B" w:rsidRPr="007013CE" w:rsidRDefault="0037144B" w:rsidP="0037144B">
      <w:pPr>
        <w:rPr>
          <w:rFonts w:ascii="Agenda-Regular" w:hAnsi="Agenda-Regular"/>
          <w:b/>
          <w:sz w:val="24"/>
        </w:rPr>
      </w:pPr>
      <w:r w:rsidRPr="007013CE">
        <w:rPr>
          <w:rFonts w:ascii="Agenda-Regular" w:hAnsi="Agenda-Regular"/>
          <w:b/>
          <w:sz w:val="24"/>
        </w:rPr>
        <w:lastRenderedPageBreak/>
        <w:t>Recommendation from Ad Hoc NCATE Dispositions Committee</w:t>
      </w:r>
    </w:p>
    <w:p w:rsidR="0037144B" w:rsidRPr="007013CE" w:rsidRDefault="0037144B" w:rsidP="0037144B">
      <w:pPr>
        <w:rPr>
          <w:rFonts w:ascii="Agenda-Regular" w:hAnsi="Agenda-Regular"/>
          <w:b/>
          <w:sz w:val="24"/>
        </w:rPr>
      </w:pPr>
      <w:r>
        <w:rPr>
          <w:rFonts w:ascii="Agenda-Regular" w:hAnsi="Agenda-Regular"/>
          <w:b/>
          <w:sz w:val="24"/>
        </w:rPr>
        <w:t>January</w:t>
      </w:r>
      <w:r w:rsidRPr="007013CE">
        <w:rPr>
          <w:rFonts w:ascii="Agenda-Regular" w:hAnsi="Agenda-Regular"/>
          <w:b/>
          <w:sz w:val="24"/>
        </w:rPr>
        <w:t xml:space="preserve"> 2012</w:t>
      </w:r>
    </w:p>
    <w:p w:rsidR="0037144B" w:rsidRPr="007013CE" w:rsidRDefault="0037144B" w:rsidP="0037144B">
      <w:pPr>
        <w:rPr>
          <w:rFonts w:ascii="Agenda-Regular" w:hAnsi="Agenda-Regular"/>
          <w:b/>
          <w:sz w:val="24"/>
        </w:rPr>
      </w:pPr>
    </w:p>
    <w:p w:rsidR="0037144B" w:rsidRPr="007013CE" w:rsidRDefault="0037144B" w:rsidP="0037144B">
      <w:pPr>
        <w:rPr>
          <w:rFonts w:ascii="Agenda-Regular" w:hAnsi="Agenda-Regular"/>
          <w:b/>
          <w:sz w:val="24"/>
        </w:rPr>
      </w:pPr>
      <w:r w:rsidRPr="007013CE">
        <w:rPr>
          <w:rFonts w:ascii="Agenda-Regular" w:hAnsi="Agenda-Regular"/>
          <w:b/>
          <w:sz w:val="24"/>
        </w:rPr>
        <w:t>Recommendation for MSED programs only:</w:t>
      </w:r>
    </w:p>
    <w:p w:rsidR="0037144B" w:rsidRPr="007013CE"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7013CE" w:rsidTr="00594B4E">
        <w:trPr>
          <w:trHeight w:val="90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32"/>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b/>
                <w:bCs/>
                <w:color w:val="000000"/>
                <w:sz w:val="32"/>
              </w:rPr>
            </w:pPr>
            <w:r w:rsidRPr="007013CE">
              <w:rPr>
                <w:rFonts w:ascii="Agenda-Regular" w:eastAsia="Times New Roman" w:hAnsi="Agenda-Regular" w:cs="Times New Roman"/>
                <w:b/>
                <w:bCs/>
                <w:color w:val="000000"/>
                <w:sz w:val="32"/>
              </w:rPr>
              <w:t>Target</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b/>
                <w:bCs/>
                <w:color w:val="000000"/>
                <w:sz w:val="32"/>
              </w:rPr>
            </w:pPr>
            <w:r w:rsidRPr="007013CE">
              <w:rPr>
                <w:rFonts w:ascii="Agenda-Regular" w:eastAsia="Times New Roman" w:hAnsi="Agenda-Regular" w:cs="Times New Roman"/>
                <w:b/>
                <w:bCs/>
                <w:color w:val="000000"/>
                <w:sz w:val="32"/>
              </w:rPr>
              <w:t>Acceptable</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b/>
                <w:bCs/>
                <w:color w:val="000000"/>
                <w:sz w:val="32"/>
              </w:rPr>
            </w:pPr>
            <w:r w:rsidRPr="007013CE">
              <w:rPr>
                <w:rFonts w:ascii="Agenda-Regular" w:eastAsia="Times New Roman" w:hAnsi="Agenda-Regular" w:cs="Times New Roman"/>
                <w:b/>
                <w:bCs/>
                <w:color w:val="000000"/>
                <w:sz w:val="32"/>
              </w:rPr>
              <w:t>Unacceptable</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b/>
                <w:color w:val="000000"/>
                <w:sz w:val="20"/>
              </w:rPr>
            </w:pPr>
            <w:r w:rsidRPr="007013CE">
              <w:rPr>
                <w:rFonts w:ascii="Agenda-Regular" w:eastAsia="Times New Roman" w:hAnsi="Agenda-Regular" w:cs="Times New Roman"/>
                <w:b/>
                <w:color w:val="000000"/>
                <w:sz w:val="20"/>
              </w:rPr>
              <w:t>Candidate demonstrates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b/>
                <w:color w:val="000000"/>
                <w:sz w:val="20"/>
              </w:rPr>
            </w:pPr>
            <w:r>
              <w:rPr>
                <w:rFonts w:ascii="Agenda-Regular" w:eastAsia="Times New Roman" w:hAnsi="Agenda-Regular" w:cs="Times New Roman"/>
                <w:b/>
                <w:color w:val="000000"/>
                <w:sz w:val="20"/>
              </w:rPr>
              <w:t xml:space="preserve">•  </w:t>
            </w:r>
            <w:r w:rsidRPr="007013CE">
              <w:rPr>
                <w:rFonts w:ascii="Agenda-Regular" w:eastAsia="Times New Roman" w:hAnsi="Agenda-Regular" w:cs="Times New Roman"/>
                <w:b/>
                <w:color w:val="000000"/>
                <w:sz w:val="20"/>
              </w:rPr>
              <w:t>Character Dispositions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Integrity</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Exhibits exceptional character</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Exhibits character through</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Displays dishonesty and/or</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through honesty, trustworthiness,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honesty, trustworthiness,</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unlawful behavior as may be</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transparency, and responsible be-</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transparency, and responsible</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evidenced</w:t>
            </w:r>
            <w:proofErr w:type="gramEnd"/>
            <w:r w:rsidRPr="007013CE">
              <w:rPr>
                <w:rFonts w:ascii="Agenda-Regular" w:eastAsia="Times New Roman" w:hAnsi="Agenda-Regular" w:cs="Times New Roman"/>
                <w:color w:val="000000"/>
                <w:sz w:val="20"/>
              </w:rPr>
              <w:t xml:space="preserve"> by a TECRC review.</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spellStart"/>
            <w:proofErr w:type="gramStart"/>
            <w:r w:rsidRPr="007013CE">
              <w:rPr>
                <w:rFonts w:ascii="Agenda-Regular" w:eastAsia="Times New Roman" w:hAnsi="Agenda-Regular" w:cs="Times New Roman"/>
                <w:color w:val="000000"/>
                <w:sz w:val="20"/>
              </w:rPr>
              <w:t>havior</w:t>
            </w:r>
            <w:proofErr w:type="spellEnd"/>
            <w:proofErr w:type="gramEnd"/>
            <w:r w:rsidRPr="007013CE">
              <w:rPr>
                <w:rFonts w:ascii="Agenda-Regular" w:eastAsia="Times New Roman" w:hAnsi="Agenda-Regular" w:cs="Times New Roman"/>
                <w:color w:val="000000"/>
                <w:sz w:val="20"/>
              </w:rPr>
              <w:t>.  Is always dependable in</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behavior</w:t>
            </w:r>
            <w:proofErr w:type="gramEnd"/>
            <w:r w:rsidRPr="007013CE">
              <w:rPr>
                <w:rFonts w:ascii="Agenda-Regular" w:eastAsia="Times New Roman" w:hAnsi="Agenda-Regular" w:cs="Times New Roman"/>
                <w:color w:val="000000"/>
                <w:sz w:val="20"/>
              </w:rPr>
              <w:t>.  Is  dependable</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Fails to follow-through, honor</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follow-through and  honoring</w:t>
            </w:r>
          </w:p>
        </w:tc>
        <w:tc>
          <w:tcPr>
            <w:tcW w:w="3680" w:type="dxa"/>
            <w:tcBorders>
              <w:top w:val="nil"/>
              <w:left w:val="nil"/>
              <w:bottom w:val="nil"/>
              <w:right w:val="nil"/>
            </w:tcBorders>
            <w:shd w:val="clear" w:color="auto" w:fill="auto"/>
            <w:noWrap/>
            <w:vAlign w:val="bottom"/>
            <w:hideMark/>
          </w:tcPr>
          <w:p w:rsidR="0037144B" w:rsidRPr="00AB79D0" w:rsidRDefault="0037144B" w:rsidP="00594B4E">
            <w:pPr>
              <w:rPr>
                <w:rFonts w:ascii="Agenda-Regular" w:eastAsia="Times New Roman" w:hAnsi="Agenda-Regular" w:cs="Times New Roman"/>
                <w:color w:val="000000"/>
                <w:sz w:val="20"/>
              </w:rPr>
            </w:pPr>
            <w:r w:rsidRPr="00AB79D0">
              <w:rPr>
                <w:rFonts w:ascii="Agenda-Regular" w:eastAsia="Times New Roman" w:hAnsi="Agenda-Regular" w:cs="Times New Roman"/>
                <w:color w:val="000000"/>
                <w:sz w:val="20"/>
              </w:rPr>
              <w:t xml:space="preserve">  in follow-through and honoring</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commitments, or maintain</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gramStart"/>
            <w:r w:rsidRPr="007013CE">
              <w:rPr>
                <w:rFonts w:ascii="Agenda-Regular" w:eastAsia="Times New Roman" w:hAnsi="Agenda-Regular" w:cs="Times New Roman"/>
                <w:color w:val="000000"/>
                <w:sz w:val="20"/>
              </w:rPr>
              <w:t>commitments</w:t>
            </w:r>
            <w:proofErr w:type="gramEnd"/>
            <w:r w:rsidRPr="007013CE">
              <w:rPr>
                <w:rFonts w:ascii="Agenda-Regular" w:eastAsia="Times New Roman" w:hAnsi="Agenda-Regular" w:cs="Times New Roman"/>
                <w:color w:val="000000"/>
                <w:sz w:val="20"/>
              </w:rPr>
              <w:t>.  Maintains</w:t>
            </w:r>
          </w:p>
        </w:tc>
        <w:tc>
          <w:tcPr>
            <w:tcW w:w="3680" w:type="dxa"/>
            <w:tcBorders>
              <w:top w:val="nil"/>
              <w:left w:val="nil"/>
              <w:bottom w:val="nil"/>
              <w:right w:val="nil"/>
            </w:tcBorders>
            <w:shd w:val="clear" w:color="auto" w:fill="auto"/>
            <w:noWrap/>
            <w:vAlign w:val="bottom"/>
            <w:hideMark/>
          </w:tcPr>
          <w:p w:rsidR="0037144B" w:rsidRPr="00AB79D0" w:rsidRDefault="0037144B" w:rsidP="00594B4E">
            <w:pPr>
              <w:rPr>
                <w:rFonts w:ascii="Agenda-Regular" w:eastAsia="Times New Roman" w:hAnsi="Agenda-Regular" w:cs="Times New Roman"/>
                <w:color w:val="000000"/>
                <w:sz w:val="20"/>
              </w:rPr>
            </w:pPr>
            <w:r w:rsidRPr="00AB79D0">
              <w:rPr>
                <w:rFonts w:ascii="Agenda-Regular" w:eastAsia="Times New Roman" w:hAnsi="Agenda-Regular" w:cs="Times New Roman"/>
                <w:color w:val="000000"/>
                <w:sz w:val="20"/>
              </w:rPr>
              <w:t xml:space="preserve">  </w:t>
            </w:r>
            <w:proofErr w:type="gramStart"/>
            <w:r w:rsidRPr="00AB79D0">
              <w:rPr>
                <w:rFonts w:ascii="Agenda-Regular" w:eastAsia="Times New Roman" w:hAnsi="Agenda-Regular" w:cs="Times New Roman"/>
                <w:color w:val="000000"/>
                <w:sz w:val="20"/>
              </w:rPr>
              <w:t>commitments</w:t>
            </w:r>
            <w:proofErr w:type="gramEnd"/>
            <w:r w:rsidRPr="00AB79D0">
              <w:rPr>
                <w:rFonts w:ascii="Agenda-Regular" w:eastAsia="Times New Roman" w:hAnsi="Agenda-Regular" w:cs="Times New Roman"/>
                <w:color w:val="000000"/>
                <w:sz w:val="20"/>
              </w:rPr>
              <w:t xml:space="preserve">. Maintains confidentiality  </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confidentiality</w:t>
            </w:r>
            <w:proofErr w:type="gramEnd"/>
            <w:r w:rsidRPr="007013CE">
              <w:rPr>
                <w:rFonts w:ascii="Agenda-Regular" w:eastAsia="Times New Roman" w:hAnsi="Agenda-Regular" w:cs="Times New Roman"/>
                <w:color w:val="000000"/>
                <w:sz w:val="20"/>
              </w:rPr>
              <w:t>.</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gramStart"/>
            <w:r w:rsidRPr="007013CE">
              <w:rPr>
                <w:rFonts w:ascii="Agenda-Regular" w:eastAsia="Times New Roman" w:hAnsi="Agenda-Regular" w:cs="Times New Roman"/>
                <w:color w:val="000000"/>
                <w:sz w:val="20"/>
              </w:rPr>
              <w:t>confidentiality</w:t>
            </w:r>
            <w:proofErr w:type="gramEnd"/>
            <w:r w:rsidRPr="007013CE">
              <w:rPr>
                <w:rFonts w:ascii="Agenda-Regular" w:eastAsia="Times New Roman" w:hAnsi="Agenda-Regular" w:cs="Times New Roman"/>
                <w:color w:val="000000"/>
                <w:sz w:val="20"/>
              </w:rPr>
              <w:t>.  Displays</w:t>
            </w:r>
          </w:p>
        </w:tc>
        <w:tc>
          <w:tcPr>
            <w:tcW w:w="3680" w:type="dxa"/>
            <w:tcBorders>
              <w:top w:val="nil"/>
              <w:left w:val="nil"/>
              <w:bottom w:val="nil"/>
              <w:right w:val="nil"/>
            </w:tcBorders>
            <w:shd w:val="clear" w:color="auto" w:fill="auto"/>
            <w:noWrap/>
            <w:vAlign w:val="bottom"/>
          </w:tcPr>
          <w:p w:rsidR="0037144B" w:rsidRPr="00AB79D0" w:rsidRDefault="0037144B" w:rsidP="00594B4E">
            <w:pPr>
              <w:rPr>
                <w:rFonts w:ascii="Agenda-Regular" w:eastAsia="Times New Roman" w:hAnsi="Agenda-Regular" w:cs="Times New Roman"/>
                <w:color w:val="000000"/>
                <w:sz w:val="20"/>
              </w:rPr>
            </w:pPr>
            <w:r w:rsidRPr="00AB79D0">
              <w:rPr>
                <w:rFonts w:ascii="Agenda-Regular" w:eastAsia="Times New Roman" w:hAnsi="Agenda-Regular" w:cs="Times New Roman"/>
                <w:color w:val="000000"/>
                <w:sz w:val="20"/>
              </w:rPr>
              <w:t xml:space="preserve">and Strives to </w:t>
            </w:r>
            <w:r w:rsidRPr="00AB79D0">
              <w:rPr>
                <w:rFonts w:ascii="Agenda-Regular" w:eastAsia="Times New Roman" w:hAnsi="Agenda-Regular" w:cs="Times New Roman"/>
                <w:strike/>
                <w:color w:val="000000"/>
                <w:sz w:val="20"/>
              </w:rPr>
              <w:t xml:space="preserve"> </w:t>
            </w:r>
            <w:r w:rsidRPr="00AB79D0">
              <w:rPr>
                <w:rFonts w:ascii="Agenda-Regular" w:eastAsia="Times New Roman" w:hAnsi="Agenda-Regular" w:cs="Times New Roman"/>
                <w:color w:val="000000"/>
                <w:sz w:val="20"/>
              </w:rPr>
              <w:t>remain un-</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a lack of bias in interacting with</w:t>
            </w:r>
          </w:p>
        </w:tc>
        <w:tc>
          <w:tcPr>
            <w:tcW w:w="3680" w:type="dxa"/>
            <w:tcBorders>
              <w:top w:val="nil"/>
              <w:left w:val="nil"/>
              <w:bottom w:val="nil"/>
              <w:right w:val="nil"/>
            </w:tcBorders>
            <w:shd w:val="clear" w:color="auto" w:fill="auto"/>
            <w:noWrap/>
            <w:vAlign w:val="bottom"/>
          </w:tcPr>
          <w:p w:rsidR="0037144B" w:rsidRPr="00AB79D0" w:rsidRDefault="0037144B" w:rsidP="00594B4E">
            <w:pPr>
              <w:rPr>
                <w:rFonts w:ascii="Agenda-Regular" w:eastAsia="Times New Roman" w:hAnsi="Agenda-Regular" w:cs="Times New Roman"/>
                <w:color w:val="000000"/>
                <w:sz w:val="20"/>
              </w:rPr>
            </w:pPr>
            <w:r w:rsidRPr="00AB79D0">
              <w:rPr>
                <w:rFonts w:ascii="Agenda-Regular" w:eastAsia="Times New Roman" w:hAnsi="Agenda-Regular" w:cs="Times New Roman"/>
                <w:color w:val="000000"/>
                <w:sz w:val="20"/>
              </w:rPr>
              <w:t xml:space="preserve">  biased in interacting with</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gramStart"/>
            <w:r w:rsidRPr="007013CE">
              <w:rPr>
                <w:rFonts w:ascii="Agenda-Regular" w:eastAsia="Times New Roman" w:hAnsi="Agenda-Regular" w:cs="Times New Roman"/>
                <w:color w:val="000000"/>
                <w:sz w:val="20"/>
              </w:rPr>
              <w:t>others</w:t>
            </w:r>
            <w:proofErr w:type="gramEnd"/>
            <w:r w:rsidRPr="007013CE">
              <w:rPr>
                <w:rFonts w:ascii="Agenda-Regular" w:eastAsia="Times New Roman" w:hAnsi="Agenda-Regular" w:cs="Times New Roman"/>
                <w:color w:val="000000"/>
                <w:sz w:val="20"/>
              </w:rPr>
              <w:t>.</w:t>
            </w:r>
          </w:p>
        </w:tc>
        <w:tc>
          <w:tcPr>
            <w:tcW w:w="3680" w:type="dxa"/>
            <w:tcBorders>
              <w:top w:val="nil"/>
              <w:left w:val="nil"/>
              <w:bottom w:val="nil"/>
              <w:right w:val="nil"/>
            </w:tcBorders>
            <w:shd w:val="clear" w:color="auto" w:fill="auto"/>
            <w:noWrap/>
            <w:vAlign w:val="bottom"/>
          </w:tcPr>
          <w:p w:rsidR="0037144B" w:rsidRPr="00AB79D0" w:rsidRDefault="0037144B" w:rsidP="00594B4E">
            <w:pPr>
              <w:rPr>
                <w:rFonts w:ascii="Agenda-Regular" w:eastAsia="Times New Roman" w:hAnsi="Agenda-Regular" w:cs="Times New Roman"/>
                <w:color w:val="000000"/>
                <w:sz w:val="20"/>
              </w:rPr>
            </w:pPr>
            <w:r w:rsidRPr="00AB79D0">
              <w:rPr>
                <w:rFonts w:ascii="Agenda-Regular" w:eastAsia="Times New Roman" w:hAnsi="Agenda-Regular" w:cs="Times New Roman"/>
                <w:color w:val="000000"/>
                <w:sz w:val="20"/>
              </w:rPr>
              <w:t xml:space="preserve">  </w:t>
            </w:r>
            <w:proofErr w:type="gramStart"/>
            <w:r w:rsidRPr="00AB79D0">
              <w:rPr>
                <w:rFonts w:ascii="Agenda-Regular" w:eastAsia="Times New Roman" w:hAnsi="Agenda-Regular" w:cs="Times New Roman"/>
                <w:color w:val="000000"/>
                <w:sz w:val="20"/>
              </w:rPr>
              <w:t>others</w:t>
            </w:r>
            <w:proofErr w:type="gramEnd"/>
            <w:r w:rsidRPr="00AB79D0">
              <w:rPr>
                <w:rFonts w:ascii="Agenda-Regular" w:eastAsia="Times New Roman" w:hAnsi="Agenda-Regular" w:cs="Times New Roman"/>
                <w:color w:val="000000"/>
                <w:sz w:val="20"/>
              </w:rPr>
              <w:t>.</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tcPr>
          <w:p w:rsidR="0037144B" w:rsidRPr="007013CE"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Emotional Maturity</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Expresses an awareness of self</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Expresses an awareness of self</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Fails to recognize</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and acknowledges personal </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and usually acknowledges</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personal</w:t>
            </w:r>
            <w:proofErr w:type="gramEnd"/>
            <w:r w:rsidRPr="007013CE">
              <w:rPr>
                <w:rFonts w:ascii="Agenda-Regular" w:eastAsia="Times New Roman" w:hAnsi="Agenda-Regular" w:cs="Times New Roman"/>
                <w:color w:val="000000"/>
                <w:sz w:val="20"/>
              </w:rPr>
              <w:t xml:space="preserve"> limitations.  Is unable</w:t>
            </w:r>
            <w:r w:rsidRPr="007013CE">
              <w:rPr>
                <w:rFonts w:ascii="Agenda-Regular" w:eastAsia="Times New Roman" w:hAnsi="Agenda-Regular" w:cs="Times New Roman"/>
                <w:color w:val="FF0000"/>
                <w:sz w:val="20"/>
              </w:rPr>
              <w:t xml:space="preserve"> </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gramStart"/>
            <w:r w:rsidRPr="007013CE">
              <w:rPr>
                <w:rFonts w:ascii="Agenda-Regular" w:eastAsia="Times New Roman" w:hAnsi="Agenda-Regular" w:cs="Times New Roman"/>
                <w:color w:val="000000"/>
                <w:sz w:val="20"/>
              </w:rPr>
              <w:t>strengths</w:t>
            </w:r>
            <w:proofErr w:type="gramEnd"/>
            <w:r w:rsidRPr="007013CE">
              <w:rPr>
                <w:rFonts w:ascii="Agenda-Regular" w:eastAsia="Times New Roman" w:hAnsi="Agenda-Regular" w:cs="Times New Roman"/>
                <w:color w:val="000000"/>
                <w:sz w:val="20"/>
              </w:rPr>
              <w:t xml:space="preserve"> and limitations.  Main-</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personal strengths and</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to</w:t>
            </w:r>
            <w:proofErr w:type="gramEnd"/>
            <w:r w:rsidRPr="007013CE">
              <w:rPr>
                <w:rFonts w:ascii="Agenda-Regular" w:eastAsia="Times New Roman" w:hAnsi="Agenda-Regular" w:cs="Times New Roman"/>
                <w:color w:val="000000"/>
                <w:sz w:val="20"/>
              </w:rPr>
              <w:t xml:space="preserve"> maintain self-control.</w:t>
            </w:r>
            <w:r w:rsidRPr="007013CE">
              <w:rPr>
                <w:rFonts w:ascii="Agenda-Regular" w:eastAsia="Times New Roman" w:hAnsi="Agenda-Regular" w:cs="Times New Roman"/>
                <w:color w:val="FF0000"/>
                <w:sz w:val="20"/>
              </w:rPr>
              <w:t xml:space="preserve">  </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spellStart"/>
            <w:proofErr w:type="gramStart"/>
            <w:r w:rsidRPr="007013CE">
              <w:rPr>
                <w:rFonts w:ascii="Agenda-Regular" w:eastAsia="Times New Roman" w:hAnsi="Agenda-Regular" w:cs="Times New Roman"/>
                <w:color w:val="000000"/>
                <w:sz w:val="20"/>
              </w:rPr>
              <w:t>tains</w:t>
            </w:r>
            <w:proofErr w:type="spellEnd"/>
            <w:proofErr w:type="gramEnd"/>
            <w:r w:rsidRPr="007013CE">
              <w:rPr>
                <w:rFonts w:ascii="Agenda-Regular" w:eastAsia="Times New Roman" w:hAnsi="Agenda-Regular" w:cs="Times New Roman"/>
                <w:color w:val="000000"/>
                <w:sz w:val="20"/>
              </w:rPr>
              <w:t xml:space="preserve"> self-control.  Accepts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limitations</w:t>
            </w:r>
            <w:proofErr w:type="gramEnd"/>
            <w:r w:rsidRPr="007013CE">
              <w:rPr>
                <w:rFonts w:ascii="Agenda-Regular" w:eastAsia="Times New Roman" w:hAnsi="Agenda-Regular" w:cs="Times New Roman"/>
                <w:color w:val="000000"/>
                <w:sz w:val="20"/>
              </w:rPr>
              <w:t>.  Maintains self-</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Displays behavior that is</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responsibility for own actions,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control</w:t>
            </w:r>
            <w:proofErr w:type="gramEnd"/>
            <w:r w:rsidRPr="007013CE">
              <w:rPr>
                <w:rFonts w:ascii="Agenda-Regular" w:eastAsia="Times New Roman" w:hAnsi="Agenda-Regular" w:cs="Times New Roman"/>
                <w:color w:val="000000"/>
                <w:sz w:val="20"/>
              </w:rPr>
              <w:t xml:space="preserve">. </w:t>
            </w:r>
            <w:r w:rsidRPr="00AB79D0">
              <w:rPr>
                <w:rFonts w:ascii="Agenda-Regular" w:eastAsia="Times New Roman" w:hAnsi="Agenda-Regular" w:cs="Times New Roman"/>
                <w:color w:val="000000"/>
                <w:sz w:val="20"/>
              </w:rPr>
              <w:t>Responsible</w:t>
            </w:r>
            <w:r w:rsidRPr="007013CE">
              <w:rPr>
                <w:rFonts w:ascii="Agenda-Regular" w:eastAsia="Times New Roman" w:hAnsi="Agenda-Regular" w:cs="Times New Roman"/>
                <w:color w:val="000000"/>
                <w:sz w:val="20"/>
              </w:rPr>
              <w:t xml:space="preserve"> </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spellStart"/>
            <w:proofErr w:type="gramStart"/>
            <w:r w:rsidRPr="007013CE">
              <w:rPr>
                <w:rFonts w:ascii="Agenda-Regular" w:eastAsia="Times New Roman" w:hAnsi="Agenda-Regular" w:cs="Times New Roman"/>
                <w:color w:val="000000"/>
                <w:sz w:val="20"/>
              </w:rPr>
              <w:t>disrespecful</w:t>
            </w:r>
            <w:proofErr w:type="spellEnd"/>
            <w:proofErr w:type="gramEnd"/>
            <w:r w:rsidRPr="007013CE">
              <w:rPr>
                <w:rFonts w:ascii="Agenda-Regular" w:eastAsia="Times New Roman" w:hAnsi="Agenda-Regular" w:cs="Times New Roman"/>
                <w:color w:val="000000"/>
                <w:sz w:val="20"/>
              </w:rPr>
              <w:t xml:space="preserve"> to others.</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is open to different ideas, and</w:t>
            </w:r>
          </w:p>
        </w:tc>
        <w:tc>
          <w:tcPr>
            <w:tcW w:w="3680" w:type="dxa"/>
            <w:tcBorders>
              <w:top w:val="nil"/>
              <w:left w:val="nil"/>
              <w:bottom w:val="nil"/>
              <w:right w:val="nil"/>
            </w:tcBorders>
            <w:shd w:val="clear" w:color="auto" w:fill="auto"/>
            <w:noWrap/>
            <w:vAlign w:val="bottom"/>
            <w:hideMark/>
          </w:tcPr>
          <w:p w:rsidR="0037144B" w:rsidRPr="00565F56" w:rsidRDefault="0037144B" w:rsidP="00594B4E">
            <w:pPr>
              <w:rPr>
                <w:rFonts w:ascii="Agenda-Regular" w:eastAsia="Times New Roman" w:hAnsi="Agenda-Regular" w:cs="Times New Roman"/>
                <w:strike/>
                <w:color w:val="000000"/>
                <w:sz w:val="20"/>
              </w:rPr>
            </w:pPr>
            <w:r w:rsidRPr="007013CE">
              <w:rPr>
                <w:rFonts w:ascii="Agenda-Regular" w:eastAsia="Times New Roman" w:hAnsi="Agenda-Regular" w:cs="Times New Roman"/>
                <w:color w:val="000000"/>
                <w:sz w:val="20"/>
              </w:rPr>
              <w:t xml:space="preserve"> </w:t>
            </w:r>
            <w:r>
              <w:rPr>
                <w:rFonts w:ascii="Agenda-Regular" w:eastAsia="Times New Roman" w:hAnsi="Agenda-Regular" w:cs="Times New Roman"/>
                <w:color w:val="000000"/>
                <w:sz w:val="20"/>
              </w:rPr>
              <w:t xml:space="preserve">  </w:t>
            </w:r>
            <w:proofErr w:type="gramStart"/>
            <w:r w:rsidRPr="007013CE">
              <w:rPr>
                <w:rFonts w:ascii="Agenda-Regular" w:eastAsia="Times New Roman" w:hAnsi="Agenda-Regular" w:cs="Times New Roman"/>
                <w:color w:val="000000"/>
                <w:sz w:val="20"/>
              </w:rPr>
              <w:t>for</w:t>
            </w:r>
            <w:proofErr w:type="gramEnd"/>
            <w:r w:rsidRPr="007013CE">
              <w:rPr>
                <w:rFonts w:ascii="Agenda-Regular" w:eastAsia="Times New Roman" w:hAnsi="Agenda-Regular" w:cs="Times New Roman"/>
                <w:color w:val="000000"/>
                <w:sz w:val="20"/>
              </w:rPr>
              <w:t xml:space="preserve"> own actions.  </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roofErr w:type="gramStart"/>
            <w:r w:rsidRPr="007013CE">
              <w:rPr>
                <w:rFonts w:ascii="Agenda-Regular" w:eastAsia="Times New Roman" w:hAnsi="Agenda-Regular" w:cs="Times New Roman"/>
                <w:color w:val="000000"/>
                <w:sz w:val="20"/>
              </w:rPr>
              <w:t>interacts</w:t>
            </w:r>
            <w:proofErr w:type="gramEnd"/>
            <w:r w:rsidRPr="007013CE">
              <w:rPr>
                <w:rFonts w:ascii="Agenda-Regular" w:eastAsia="Times New Roman" w:hAnsi="Agenda-Regular" w:cs="Times New Roman"/>
                <w:color w:val="000000"/>
                <w:sz w:val="20"/>
              </w:rPr>
              <w:t xml:space="preserve"> well with others.</w:t>
            </w: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Pr>
                <w:rFonts w:ascii="Agenda-Regular" w:eastAsia="Times New Roman" w:hAnsi="Agenda-Regular" w:cs="Times New Roman"/>
                <w:color w:val="000000"/>
                <w:sz w:val="20"/>
              </w:rPr>
              <w:t xml:space="preserve">  </w:t>
            </w:r>
            <w:r w:rsidRPr="007013CE">
              <w:rPr>
                <w:rFonts w:ascii="Agenda-Regular" w:eastAsia="Times New Roman" w:hAnsi="Agenda-Regular" w:cs="Times New Roman"/>
                <w:color w:val="000000"/>
                <w:sz w:val="20"/>
              </w:rPr>
              <w:t xml:space="preserve"> Is open to </w:t>
            </w:r>
            <w:proofErr w:type="spellStart"/>
            <w:r w:rsidRPr="007013CE">
              <w:rPr>
                <w:rFonts w:ascii="Agenda-Regular" w:eastAsia="Times New Roman" w:hAnsi="Agenda-Regular" w:cs="Times New Roman"/>
                <w:color w:val="000000"/>
                <w:sz w:val="20"/>
              </w:rPr>
              <w:t>sug</w:t>
            </w:r>
            <w:proofErr w:type="spellEnd"/>
            <w:r w:rsidRPr="007013CE">
              <w:rPr>
                <w:rFonts w:ascii="Agenda-Regular" w:eastAsia="Times New Roman" w:hAnsi="Agenda-Regular" w:cs="Times New Roman"/>
                <w:color w:val="000000"/>
                <w:sz w:val="20"/>
              </w:rPr>
              <w:t xml:space="preserve">- </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
        </w:tc>
      </w:tr>
      <w:tr w:rsidR="0037144B" w:rsidRPr="007013CE" w:rsidTr="00594B4E">
        <w:trPr>
          <w:trHeight w:val="280"/>
        </w:trPr>
        <w:tc>
          <w:tcPr>
            <w:tcW w:w="296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r w:rsidRPr="007013CE">
              <w:rPr>
                <w:rFonts w:ascii="Agenda-Regular" w:eastAsia="Times New Roman" w:hAnsi="Agenda-Regular" w:cs="Times New Roman"/>
                <w:color w:val="000000"/>
                <w:sz w:val="20"/>
              </w:rPr>
              <w:t xml:space="preserve">   </w:t>
            </w:r>
            <w:proofErr w:type="spellStart"/>
            <w:proofErr w:type="gramStart"/>
            <w:r w:rsidRPr="007013CE">
              <w:rPr>
                <w:rFonts w:ascii="Agenda-Regular" w:eastAsia="Times New Roman" w:hAnsi="Agenda-Regular" w:cs="Times New Roman"/>
                <w:color w:val="000000"/>
                <w:sz w:val="20"/>
              </w:rPr>
              <w:t>gestions</w:t>
            </w:r>
            <w:proofErr w:type="spellEnd"/>
            <w:proofErr w:type="gramEnd"/>
            <w:r w:rsidRPr="007013CE">
              <w:rPr>
                <w:rFonts w:ascii="Agenda-Regular" w:eastAsia="Times New Roman" w:hAnsi="Agenda-Regular" w:cs="Times New Roman"/>
                <w:color w:val="000000"/>
                <w:sz w:val="20"/>
              </w:rPr>
              <w:t>, and  interacts with others.</w:t>
            </w:r>
          </w:p>
        </w:tc>
        <w:tc>
          <w:tcPr>
            <w:tcW w:w="3340" w:type="dxa"/>
            <w:tcBorders>
              <w:top w:val="nil"/>
              <w:left w:val="nil"/>
              <w:bottom w:val="nil"/>
              <w:right w:val="nil"/>
            </w:tcBorders>
            <w:shd w:val="clear" w:color="auto" w:fill="auto"/>
            <w:noWrap/>
            <w:vAlign w:val="bottom"/>
            <w:hideMark/>
          </w:tcPr>
          <w:p w:rsidR="0037144B" w:rsidRPr="007013CE"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6076" w:type="dxa"/>
        <w:tblInd w:w="93" w:type="dxa"/>
        <w:tblLayout w:type="fixed"/>
        <w:tblLook w:val="04A0"/>
      </w:tblPr>
      <w:tblGrid>
        <w:gridCol w:w="2960"/>
        <w:gridCol w:w="3715"/>
        <w:gridCol w:w="3600"/>
        <w:gridCol w:w="5801"/>
      </w:tblGrid>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Work Ethic</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Is </w:t>
            </w:r>
            <w:proofErr w:type="spellStart"/>
            <w:r w:rsidRPr="002F1782">
              <w:rPr>
                <w:rFonts w:ascii="Calibri" w:eastAsia="Times New Roman" w:hAnsi="Calibri" w:cs="Times New Roman"/>
                <w:color w:val="000000"/>
              </w:rPr>
              <w:t>consistenly</w:t>
            </w:r>
            <w:proofErr w:type="spellEnd"/>
            <w:r w:rsidRPr="002F1782">
              <w:rPr>
                <w:rFonts w:ascii="Calibri" w:eastAsia="Times New Roman" w:hAnsi="Calibri" w:cs="Times New Roman"/>
                <w:color w:val="000000"/>
              </w:rPr>
              <w:t xml:space="preserve"> well organized,</w:t>
            </w:r>
          </w:p>
        </w:tc>
        <w:tc>
          <w:tcPr>
            <w:tcW w:w="3600" w:type="dxa"/>
            <w:tcBorders>
              <w:top w:val="nil"/>
              <w:left w:val="nil"/>
              <w:bottom w:val="nil"/>
              <w:right w:val="nil"/>
            </w:tcBorders>
            <w:shd w:val="clear" w:color="auto" w:fill="auto"/>
            <w:noWrap/>
            <w:vAlign w:val="bottom"/>
            <w:hideMark/>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Demonstrates genuine and</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Is not prepared for class and/or</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prepared</w:t>
            </w:r>
            <w:proofErr w:type="gramEnd"/>
            <w:r w:rsidRPr="002F1782">
              <w:rPr>
                <w:rFonts w:ascii="Calibri" w:eastAsia="Times New Roman" w:hAnsi="Calibri" w:cs="Times New Roman"/>
                <w:color w:val="000000"/>
              </w:rPr>
              <w:t>, punctual, and reliable.</w:t>
            </w:r>
          </w:p>
        </w:tc>
        <w:tc>
          <w:tcPr>
            <w:tcW w:w="3600" w:type="dxa"/>
            <w:tcBorders>
              <w:top w:val="nil"/>
              <w:left w:val="nil"/>
              <w:bottom w:val="nil"/>
              <w:right w:val="nil"/>
            </w:tcBorders>
            <w:shd w:val="clear" w:color="auto" w:fill="auto"/>
            <w:noWrap/>
            <w:vAlign w:val="bottom"/>
            <w:hideMark/>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 xml:space="preserve"> </w:t>
            </w:r>
            <w:proofErr w:type="gramStart"/>
            <w:r w:rsidRPr="00AB79D0">
              <w:rPr>
                <w:rFonts w:ascii="Calibri" w:eastAsia="Times New Roman" w:hAnsi="Calibri" w:cs="Times New Roman"/>
                <w:color w:val="000000"/>
              </w:rPr>
              <w:t>sustained</w:t>
            </w:r>
            <w:proofErr w:type="gramEnd"/>
            <w:r w:rsidRPr="00AB79D0">
              <w:rPr>
                <w:rFonts w:ascii="Calibri" w:eastAsia="Times New Roman" w:hAnsi="Calibri" w:cs="Times New Roman"/>
                <w:color w:val="000000"/>
              </w:rPr>
              <w:t xml:space="preserve"> effort.  Produces work</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late</w:t>
            </w:r>
            <w:proofErr w:type="gramEnd"/>
            <w:r w:rsidRPr="002F1782">
              <w:rPr>
                <w:rFonts w:ascii="Calibri" w:eastAsia="Times New Roman" w:hAnsi="Calibri" w:cs="Times New Roman"/>
                <w:color w:val="000000"/>
              </w:rPr>
              <w:t xml:space="preserve"> to class.  Produces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Produces work that is complete, </w:t>
            </w:r>
          </w:p>
        </w:tc>
        <w:tc>
          <w:tcPr>
            <w:tcW w:w="3600" w:type="dxa"/>
            <w:tcBorders>
              <w:top w:val="nil"/>
              <w:left w:val="nil"/>
              <w:bottom w:val="nil"/>
              <w:right w:val="nil"/>
            </w:tcBorders>
            <w:shd w:val="clear" w:color="auto" w:fill="auto"/>
            <w:noWrap/>
            <w:vAlign w:val="bottom"/>
            <w:hideMark/>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 xml:space="preserve"> </w:t>
            </w:r>
            <w:proofErr w:type="gramStart"/>
            <w:r w:rsidRPr="00AB79D0">
              <w:rPr>
                <w:rFonts w:ascii="Calibri" w:eastAsia="Times New Roman" w:hAnsi="Calibri" w:cs="Times New Roman"/>
                <w:color w:val="000000"/>
              </w:rPr>
              <w:t>that</w:t>
            </w:r>
            <w:proofErr w:type="gramEnd"/>
            <w:r w:rsidRPr="00AB79D0">
              <w:rPr>
                <w:rFonts w:ascii="Calibri" w:eastAsia="Times New Roman" w:hAnsi="Calibri" w:cs="Times New Roman"/>
                <w:color w:val="000000"/>
              </w:rPr>
              <w:t xml:space="preserve"> is correct. Is organized, pre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work that is characterized by</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timely and evident of detailed </w:t>
            </w:r>
          </w:p>
        </w:tc>
        <w:tc>
          <w:tcPr>
            <w:tcW w:w="3600" w:type="dxa"/>
            <w:tcBorders>
              <w:top w:val="nil"/>
              <w:left w:val="nil"/>
              <w:bottom w:val="nil"/>
              <w:right w:val="nil"/>
            </w:tcBorders>
            <w:shd w:val="clear" w:color="auto" w:fill="auto"/>
            <w:noWrap/>
            <w:vAlign w:val="bottom"/>
            <w:hideMark/>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 xml:space="preserve"> pared, punctual and reliable, though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errors and/or is </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planning</w:t>
            </w:r>
            <w:proofErr w:type="gramEnd"/>
            <w:r w:rsidRPr="002F1782">
              <w:rPr>
                <w:rFonts w:ascii="Calibri" w:eastAsia="Times New Roman" w:hAnsi="Calibri" w:cs="Times New Roman"/>
                <w:color w:val="000000"/>
              </w:rPr>
              <w:t xml:space="preserve">.  Works above and </w:t>
            </w:r>
          </w:p>
        </w:tc>
        <w:tc>
          <w:tcPr>
            <w:tcW w:w="3600" w:type="dxa"/>
            <w:tcBorders>
              <w:top w:val="nil"/>
              <w:left w:val="nil"/>
              <w:bottom w:val="nil"/>
              <w:right w:val="nil"/>
            </w:tcBorders>
            <w:shd w:val="clear" w:color="auto" w:fill="auto"/>
            <w:noWrap/>
            <w:vAlign w:val="bottom"/>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may need</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late</w:t>
            </w:r>
            <w:proofErr w:type="gramEnd"/>
            <w:r w:rsidRPr="002F1782">
              <w:rPr>
                <w:rFonts w:ascii="Calibri" w:eastAsia="Times New Roman" w:hAnsi="Calibri" w:cs="Times New Roman"/>
                <w:color w:val="000000"/>
              </w:rPr>
              <w:t xml:space="preserve"> or missing.</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beyond</w:t>
            </w:r>
            <w:proofErr w:type="gramEnd"/>
            <w:r w:rsidRPr="002F1782">
              <w:rPr>
                <w:rFonts w:ascii="Calibri" w:eastAsia="Times New Roman" w:hAnsi="Calibri" w:cs="Times New Roman"/>
                <w:color w:val="000000"/>
              </w:rPr>
              <w:t xml:space="preserve"> expectations.</w:t>
            </w:r>
          </w:p>
        </w:tc>
        <w:tc>
          <w:tcPr>
            <w:tcW w:w="3600" w:type="dxa"/>
            <w:tcBorders>
              <w:top w:val="nil"/>
              <w:left w:val="nil"/>
              <w:bottom w:val="nil"/>
              <w:right w:val="nil"/>
            </w:tcBorders>
            <w:shd w:val="clear" w:color="auto" w:fill="auto"/>
            <w:noWrap/>
            <w:vAlign w:val="bottom"/>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 xml:space="preserve"> minor improvement in planning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AB79D0" w:rsidRDefault="0037144B" w:rsidP="00594B4E">
            <w:pPr>
              <w:rPr>
                <w:rFonts w:ascii="Calibri" w:eastAsia="Times New Roman" w:hAnsi="Calibri" w:cs="Times New Roman"/>
                <w:color w:val="000000"/>
              </w:rPr>
            </w:pPr>
            <w:r w:rsidRPr="00AB79D0">
              <w:rPr>
                <w:rFonts w:ascii="Calibri" w:eastAsia="Times New Roman" w:hAnsi="Calibri" w:cs="Times New Roman"/>
                <w:color w:val="000000"/>
              </w:rPr>
              <w:t xml:space="preserve"> and/or time </w:t>
            </w:r>
            <w:proofErr w:type="spellStart"/>
            <w:r w:rsidRPr="00AB79D0">
              <w:rPr>
                <w:rFonts w:ascii="Calibri" w:eastAsia="Times New Roman" w:hAnsi="Calibri" w:cs="Times New Roman"/>
                <w:color w:val="000000"/>
              </w:rPr>
              <w:t>managment</w:t>
            </w:r>
            <w:proofErr w:type="spellEnd"/>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b/>
                <w:color w:val="000000"/>
              </w:rPr>
            </w:pPr>
            <w:r>
              <w:rPr>
                <w:rFonts w:ascii="Calibri" w:eastAsia="Times New Roman" w:hAnsi="Calibri" w:cs="Times New Roman"/>
                <w:b/>
                <w:color w:val="000000"/>
              </w:rPr>
              <w:t xml:space="preserve">• </w:t>
            </w:r>
            <w:r w:rsidRPr="00F7620C">
              <w:rPr>
                <w:rFonts w:ascii="Calibri" w:eastAsia="Times New Roman" w:hAnsi="Calibri" w:cs="Times New Roman"/>
                <w:b/>
                <w:color w:val="000000"/>
              </w:rPr>
              <w:t>Pedagogy Dispositions</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Belief</w:t>
            </w:r>
            <w:r w:rsidRPr="002F1782">
              <w:rPr>
                <w:rFonts w:ascii="Calibri" w:eastAsia="Times New Roman" w:hAnsi="Calibri" w:cs="Times New Roman"/>
                <w:color w:val="FF0000"/>
              </w:rPr>
              <w:t xml:space="preserve"> </w:t>
            </w:r>
            <w:r w:rsidRPr="002F1782">
              <w:rPr>
                <w:rFonts w:ascii="Calibri" w:eastAsia="Times New Roman" w:hAnsi="Calibri" w:cs="Times New Roman"/>
                <w:color w:val="000000"/>
              </w:rPr>
              <w:t>That All</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Exhibits knowledge of all</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Exhibits knowledge</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Lacks knowledge of learners'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Children Can Learn</w:t>
            </w: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learners' abilities, learning styles,</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of</w:t>
            </w:r>
            <w:r>
              <w:rPr>
                <w:rFonts w:ascii="Calibri" w:eastAsia="Times New Roman" w:hAnsi="Calibri" w:cs="Times New Roman"/>
                <w:color w:val="000000"/>
              </w:rPr>
              <w:t xml:space="preserve"> some</w:t>
            </w:r>
            <w:r w:rsidRPr="002F1782">
              <w:rPr>
                <w:rFonts w:ascii="Calibri" w:eastAsia="Times New Roman" w:hAnsi="Calibri" w:cs="Times New Roman"/>
                <w:color w:val="000000"/>
              </w:rPr>
              <w:t xml:space="preserve"> learners' abilities, learn</w:t>
            </w:r>
            <w:r>
              <w:rPr>
                <w:rFonts w:ascii="Calibri" w:eastAsia="Times New Roman" w:hAnsi="Calibri" w:cs="Times New Roman"/>
                <w:color w:val="000000"/>
              </w:rPr>
              <w:t xml:space="preserve">- </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abilities, learning styles, and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cultural backgrounds.  Pro-</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spellStart"/>
            <w:proofErr w:type="gramStart"/>
            <w:r>
              <w:rPr>
                <w:rFonts w:ascii="Calibri" w:eastAsia="Times New Roman" w:hAnsi="Calibri" w:cs="Times New Roman"/>
                <w:color w:val="000000"/>
              </w:rPr>
              <w:t>ing</w:t>
            </w:r>
            <w:proofErr w:type="spellEnd"/>
            <w:r>
              <w:rPr>
                <w:rFonts w:ascii="Calibri" w:eastAsia="Times New Roman" w:hAnsi="Calibri" w:cs="Times New Roman"/>
                <w:color w:val="000000"/>
              </w:rPr>
              <w:t xml:space="preserve"> </w:t>
            </w:r>
            <w:r w:rsidRPr="002F1782">
              <w:rPr>
                <w:rFonts w:ascii="Calibri" w:eastAsia="Times New Roman" w:hAnsi="Calibri" w:cs="Times New Roman"/>
                <w:color w:val="000000"/>
              </w:rPr>
              <w:t xml:space="preserve"> styles</w:t>
            </w:r>
            <w:proofErr w:type="gramEnd"/>
            <w:r w:rsidRPr="002F1782">
              <w:rPr>
                <w:rFonts w:ascii="Calibri" w:eastAsia="Times New Roman" w:hAnsi="Calibri" w:cs="Times New Roman"/>
                <w:color w:val="000000"/>
              </w:rPr>
              <w:t>, and cultural backgrounds.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cultural</w:t>
            </w:r>
            <w:proofErr w:type="gramEnd"/>
            <w:r w:rsidRPr="002F1782">
              <w:rPr>
                <w:rFonts w:ascii="Calibri" w:eastAsia="Times New Roman" w:hAnsi="Calibri" w:cs="Times New Roman"/>
                <w:color w:val="000000"/>
              </w:rPr>
              <w:t xml:space="preserve"> backgrounds.  Provides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vides numerous and various </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Provides numerous and various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limited learning experiences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learning experiences designed </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learning experiences that meet</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to</w:t>
            </w:r>
            <w:r w:rsidRPr="002F1782">
              <w:rPr>
                <w:rFonts w:ascii="Calibri" w:eastAsia="Times New Roman" w:hAnsi="Calibri" w:cs="Times New Roman"/>
                <w:color w:val="000000"/>
              </w:rPr>
              <w:t xml:space="preserve"> meet the needs of</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to meet the needs of all</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the</w:t>
            </w:r>
            <w:proofErr w:type="gramEnd"/>
            <w:r w:rsidRPr="002F1782">
              <w:rPr>
                <w:rFonts w:ascii="Calibri" w:eastAsia="Times New Roman" w:hAnsi="Calibri" w:cs="Times New Roman"/>
                <w:color w:val="000000"/>
              </w:rPr>
              <w:t xml:space="preserve"> needs of most learners.</w:t>
            </w: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learners</w:t>
            </w:r>
            <w:proofErr w:type="gramEnd"/>
            <w:r w:rsidRPr="002F1782">
              <w:rPr>
                <w:rFonts w:ascii="Calibri" w:eastAsia="Times New Roman" w:hAnsi="Calibri" w:cs="Times New Roman"/>
                <w:color w:val="000000"/>
              </w:rPr>
              <w:t>.</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learners</w:t>
            </w:r>
            <w:proofErr w:type="gramEnd"/>
            <w:r w:rsidRPr="002F1782">
              <w:rPr>
                <w:rFonts w:ascii="Calibri" w:eastAsia="Times New Roman" w:hAnsi="Calibri" w:cs="Times New Roman"/>
                <w:color w:val="000000"/>
              </w:rPr>
              <w:t>.</w:t>
            </w: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Fairness</w:t>
            </w: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Tries to understand</w:t>
            </w:r>
            <w:r w:rsidRPr="002F1782">
              <w:rPr>
                <w:rFonts w:ascii="Calibri" w:eastAsia="Times New Roman" w:hAnsi="Calibri" w:cs="Times New Roman"/>
                <w:color w:val="000000"/>
              </w:rPr>
              <w:t xml:space="preserve"> all </w:t>
            </w:r>
            <w:r>
              <w:rPr>
                <w:rFonts w:ascii="Calibri" w:eastAsia="Times New Roman" w:hAnsi="Calibri" w:cs="Times New Roman"/>
                <w:color w:val="000000"/>
              </w:rPr>
              <w:t xml:space="preserve"> </w:t>
            </w:r>
            <w:r w:rsidRPr="002F1782">
              <w:rPr>
                <w:rFonts w:ascii="Calibri" w:eastAsia="Times New Roman" w:hAnsi="Calibri" w:cs="Times New Roman"/>
                <w:color w:val="000000"/>
              </w:rPr>
              <w:t>opinions,</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L</w:t>
            </w:r>
            <w:r w:rsidRPr="002F1782">
              <w:rPr>
                <w:rFonts w:ascii="Calibri" w:eastAsia="Times New Roman" w:hAnsi="Calibri" w:cs="Times New Roman"/>
                <w:color w:val="000000"/>
              </w:rPr>
              <w:t>istens to all opinions, makes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Displays </w:t>
            </w:r>
            <w:r w:rsidRPr="002F1782">
              <w:rPr>
                <w:rFonts w:ascii="Calibri" w:eastAsia="Times New Roman" w:hAnsi="Calibri" w:cs="Times New Roman"/>
                <w:color w:val="000000"/>
              </w:rPr>
              <w:t>inability to listen to all</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makes reasoned </w:t>
            </w:r>
            <w:proofErr w:type="spellStart"/>
            <w:r w:rsidRPr="002F1782">
              <w:rPr>
                <w:rFonts w:ascii="Calibri" w:eastAsia="Times New Roman" w:hAnsi="Calibri" w:cs="Times New Roman"/>
                <w:color w:val="000000"/>
              </w:rPr>
              <w:t>deci</w:t>
            </w:r>
            <w:proofErr w:type="spellEnd"/>
            <w:r w:rsidRPr="002F1782">
              <w:rPr>
                <w:rFonts w:ascii="Calibri" w:eastAsia="Times New Roman" w:hAnsi="Calibri" w:cs="Times New Roman"/>
                <w:color w:val="000000"/>
              </w:rPr>
              <w:t xml:space="preserve">-   </w:t>
            </w:r>
            <w:r>
              <w:rPr>
                <w:rFonts w:ascii="Calibri" w:eastAsia="Times New Roman" w:hAnsi="Calibri" w:cs="Times New Roman"/>
                <w:color w:val="000000"/>
              </w:rPr>
              <w:t xml:space="preserve">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reasoned decisions, and shows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opinions, make reasoned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roofErr w:type="spellStart"/>
            <w:r w:rsidRPr="002F1782">
              <w:rPr>
                <w:rFonts w:ascii="Calibri" w:eastAsia="Times New Roman" w:hAnsi="Calibri" w:cs="Times New Roman"/>
                <w:color w:val="000000"/>
              </w:rPr>
              <w:t>si</w:t>
            </w:r>
            <w:r>
              <w:rPr>
                <w:rFonts w:ascii="Calibri" w:eastAsia="Times New Roman" w:hAnsi="Calibri" w:cs="Times New Roman"/>
                <w:color w:val="000000"/>
              </w:rPr>
              <w:t>ons</w:t>
            </w:r>
            <w:proofErr w:type="spellEnd"/>
            <w:r>
              <w:rPr>
                <w:rFonts w:ascii="Calibri" w:eastAsia="Times New Roman" w:hAnsi="Calibri" w:cs="Times New Roman"/>
                <w:color w:val="000000"/>
              </w:rPr>
              <w:t xml:space="preserve">, and shows empathy and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empathy and concern for</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decisions, and/or show empathy</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roofErr w:type="gramStart"/>
            <w:r w:rsidRPr="002F1782">
              <w:rPr>
                <w:rFonts w:ascii="Calibri" w:eastAsia="Times New Roman" w:hAnsi="Calibri" w:cs="Times New Roman"/>
                <w:color w:val="000000"/>
              </w:rPr>
              <w:t>concern</w:t>
            </w:r>
            <w:proofErr w:type="gramEnd"/>
            <w:r w:rsidRPr="002F1782">
              <w:rPr>
                <w:rFonts w:ascii="Calibri" w:eastAsia="Times New Roman" w:hAnsi="Calibri" w:cs="Times New Roman"/>
                <w:color w:val="000000"/>
              </w:rPr>
              <w:t xml:space="preserve"> for others.                          </w:t>
            </w:r>
            <w:r>
              <w:rPr>
                <w:rFonts w:ascii="Calibri" w:eastAsia="Times New Roman" w:hAnsi="Calibri" w:cs="Times New Roman"/>
                <w:color w:val="000000"/>
              </w:rPr>
              <w:t xml:space="preserve">         </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others</w:t>
            </w:r>
            <w:proofErr w:type="gramEnd"/>
            <w:r w:rsidRPr="002F1782">
              <w:rPr>
                <w:rFonts w:ascii="Calibri" w:eastAsia="Times New Roman" w:hAnsi="Calibri" w:cs="Times New Roman"/>
                <w:color w:val="000000"/>
              </w:rPr>
              <w:t>.</w:t>
            </w:r>
            <w:r>
              <w:rPr>
                <w:rFonts w:ascii="Calibri" w:eastAsia="Times New Roman" w:hAnsi="Calibri" w:cs="Times New Roman"/>
                <w:color w:val="000000"/>
              </w:rPr>
              <w:t xml:space="preserve">    </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concern for others.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r>
              <w:rPr>
                <w:rFonts w:ascii="Calibri" w:eastAsia="Times New Roman" w:hAnsi="Calibri" w:cs="Times New Roman"/>
                <w:color w:val="000000"/>
              </w:rPr>
              <w:t>AND/OR</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Consistently interacts with </w:t>
            </w:r>
            <w:proofErr w:type="spellStart"/>
            <w:r w:rsidRPr="002F1782">
              <w:rPr>
                <w:rFonts w:ascii="Calibri" w:eastAsia="Times New Roman" w:hAnsi="Calibri" w:cs="Times New Roman"/>
                <w:color w:val="000000"/>
              </w:rPr>
              <w:t>stu</w:t>
            </w:r>
            <w:proofErr w:type="spellEnd"/>
            <w:r w:rsidRPr="002F1782">
              <w:rPr>
                <w:rFonts w:ascii="Calibri" w:eastAsia="Times New Roman" w:hAnsi="Calibri" w:cs="Times New Roman"/>
                <w:color w:val="000000"/>
              </w:rPr>
              <w:t>-</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Usually interacts with students,</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Fails to interact with students,</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dents, parents, colleagues, and</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parents, colleagues, and admin-</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parents, colleagues, and</w:t>
            </w:r>
          </w:p>
        </w:tc>
      </w:tr>
      <w:tr w:rsidR="0037144B" w:rsidRPr="002F1782" w:rsidTr="00594B4E">
        <w:trPr>
          <w:trHeight w:val="280"/>
        </w:trPr>
        <w:tc>
          <w:tcPr>
            <w:tcW w:w="2960" w:type="dxa"/>
            <w:tcBorders>
              <w:top w:val="nil"/>
              <w:left w:val="nil"/>
              <w:bottom w:val="nil"/>
              <w:right w:val="nil"/>
            </w:tcBorders>
            <w:shd w:val="clear" w:color="auto" w:fill="auto"/>
            <w:noWrap/>
            <w:vAlign w:val="bottom"/>
            <w:hideMark/>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administrators in an effective and</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spellStart"/>
            <w:r w:rsidRPr="002F1782">
              <w:rPr>
                <w:rFonts w:ascii="Calibri" w:eastAsia="Times New Roman" w:hAnsi="Calibri" w:cs="Times New Roman"/>
                <w:color w:val="000000"/>
              </w:rPr>
              <w:t>istrators</w:t>
            </w:r>
            <w:proofErr w:type="spellEnd"/>
            <w:r w:rsidRPr="002F1782">
              <w:rPr>
                <w:rFonts w:ascii="Calibri" w:eastAsia="Times New Roman" w:hAnsi="Calibri" w:cs="Times New Roman"/>
                <w:color w:val="000000"/>
              </w:rPr>
              <w:t xml:space="preserve"> in an effective and</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administrators in an effective</w:t>
            </w: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Pr>
                <w:rFonts w:ascii="Calibri" w:eastAsia="Times New Roman" w:hAnsi="Calibri" w:cs="Times New Roman"/>
                <w:color w:val="000000"/>
              </w:rPr>
              <w:t>unbiased manner</w:t>
            </w: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unbiased manner</w:t>
            </w: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r w:rsidRPr="002F1782">
              <w:rPr>
                <w:rFonts w:ascii="Calibri" w:eastAsia="Times New Roman" w:hAnsi="Calibri" w:cs="Times New Roman"/>
                <w:color w:val="000000"/>
              </w:rPr>
              <w:t xml:space="preserve">     </w:t>
            </w:r>
            <w:proofErr w:type="gramStart"/>
            <w:r w:rsidRPr="002F1782">
              <w:rPr>
                <w:rFonts w:ascii="Calibri" w:eastAsia="Times New Roman" w:hAnsi="Calibri" w:cs="Times New Roman"/>
                <w:color w:val="000000"/>
              </w:rPr>
              <w:t>and</w:t>
            </w:r>
            <w:proofErr w:type="gramEnd"/>
            <w:r w:rsidRPr="002F1782">
              <w:rPr>
                <w:rFonts w:ascii="Calibri" w:eastAsia="Times New Roman" w:hAnsi="Calibri" w:cs="Times New Roman"/>
                <w:color w:val="000000"/>
              </w:rPr>
              <w:t xml:space="preserve"> unbiased manner.  </w:t>
            </w: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r>
      <w:tr w:rsidR="0037144B" w:rsidRPr="002F1782" w:rsidTr="00594B4E">
        <w:trPr>
          <w:trHeight w:val="280"/>
        </w:trPr>
        <w:tc>
          <w:tcPr>
            <w:tcW w:w="296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715"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3600"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c>
          <w:tcPr>
            <w:tcW w:w="5801" w:type="dxa"/>
            <w:tcBorders>
              <w:top w:val="nil"/>
              <w:left w:val="nil"/>
              <w:bottom w:val="nil"/>
              <w:right w:val="nil"/>
            </w:tcBorders>
            <w:shd w:val="clear" w:color="auto" w:fill="auto"/>
            <w:noWrap/>
            <w:vAlign w:val="bottom"/>
          </w:tcPr>
          <w:p w:rsidR="0037144B" w:rsidRPr="002F1782"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b/>
                <w:color w:val="000000"/>
              </w:rPr>
            </w:pPr>
            <w:r>
              <w:rPr>
                <w:rFonts w:ascii="Calibri" w:eastAsia="Times New Roman" w:hAnsi="Calibri" w:cs="Times New Roman"/>
                <w:b/>
                <w:color w:val="000000"/>
              </w:rPr>
              <w:t xml:space="preserve">• </w:t>
            </w:r>
            <w:r w:rsidRPr="00F7620C">
              <w:rPr>
                <w:rFonts w:ascii="Calibri" w:eastAsia="Times New Roman" w:hAnsi="Calibri" w:cs="Times New Roman"/>
                <w:b/>
                <w:color w:val="000000"/>
              </w:rPr>
              <w:t>Professional Dispositions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Collegiality</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536A58">
              <w:rPr>
                <w:rFonts w:ascii="Calibri" w:eastAsia="Times New Roman" w:hAnsi="Calibri" w:cs="Times New Roman"/>
                <w:color w:val="000000"/>
                <w:sz w:val="18"/>
              </w:rPr>
              <w:t xml:space="preserve"> </w:t>
            </w:r>
            <w:r>
              <w:rPr>
                <w:rFonts w:ascii="Calibri" w:eastAsia="Times New Roman" w:hAnsi="Calibri" w:cs="Times New Roman"/>
                <w:color w:val="000000"/>
              </w:rPr>
              <w:t xml:space="preserve">Consistently </w:t>
            </w:r>
            <w:r w:rsidRPr="00F7620C">
              <w:rPr>
                <w:rFonts w:ascii="Calibri" w:eastAsia="Times New Roman" w:hAnsi="Calibri" w:cs="Times New Roman"/>
                <w:color w:val="000000"/>
              </w:rPr>
              <w:t>models courtesy</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r>
              <w:rPr>
                <w:rFonts w:ascii="Calibri" w:eastAsia="Times New Roman" w:hAnsi="Calibri" w:cs="Times New Roman"/>
                <w:color w:val="000000"/>
              </w:rPr>
              <w:t xml:space="preserve">       M</w:t>
            </w:r>
            <w:r w:rsidRPr="00F7620C">
              <w:rPr>
                <w:rFonts w:ascii="Calibri" w:eastAsia="Times New Roman" w:hAnsi="Calibri" w:cs="Times New Roman"/>
                <w:color w:val="000000"/>
              </w:rPr>
              <w:t>odels courtesy in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Demonstrates discourteous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In </w:t>
            </w:r>
            <w:r w:rsidRPr="00F7620C">
              <w:rPr>
                <w:rFonts w:ascii="Calibri" w:eastAsia="Times New Roman" w:hAnsi="Calibri" w:cs="Times New Roman"/>
                <w:color w:val="000000"/>
              </w:rPr>
              <w:t>communication and works well</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communication and works well</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communication and does not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with all members of the learning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with all members of the</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work well with members of</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community</w:t>
            </w:r>
            <w:proofErr w:type="gramEnd"/>
            <w:r w:rsidRPr="00F7620C">
              <w:rPr>
                <w:rFonts w:ascii="Calibri" w:eastAsia="Times New Roman" w:hAnsi="Calibri" w:cs="Times New Roman"/>
                <w:color w:val="000000"/>
              </w:rPr>
              <w:t>.  Excels in forming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learning</w:t>
            </w:r>
            <w:proofErr w:type="gramEnd"/>
            <w:r w:rsidRPr="00F7620C">
              <w:rPr>
                <w:rFonts w:ascii="Calibri" w:eastAsia="Times New Roman" w:hAnsi="Calibri" w:cs="Times New Roman"/>
                <w:color w:val="000000"/>
              </w:rPr>
              <w:t xml:space="preserve"> community.  Is </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the</w:t>
            </w:r>
            <w:proofErr w:type="gramEnd"/>
            <w:r w:rsidRPr="00F7620C">
              <w:rPr>
                <w:rFonts w:ascii="Calibri" w:eastAsia="Times New Roman" w:hAnsi="Calibri" w:cs="Times New Roman"/>
                <w:color w:val="000000"/>
              </w:rPr>
              <w:t xml:space="preserve"> learning community.</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positive relationships through</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making acceptable progress</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Has not formed positive</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sharing ideas and knowledge,</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in forming positive relation-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r>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relationships</w:t>
            </w:r>
            <w:proofErr w:type="gramEnd"/>
            <w:r w:rsidRPr="00F7620C">
              <w:rPr>
                <w:rFonts w:ascii="Calibri" w:eastAsia="Times New Roman" w:hAnsi="Calibri" w:cs="Times New Roman"/>
                <w:color w:val="000000"/>
              </w:rPr>
              <w:t xml:space="preserve"> with colleagues.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discussing issues, and managing</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ships through sharing ideas</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Does not share ideas 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conflict</w:t>
            </w:r>
            <w:proofErr w:type="gramEnd"/>
            <w:r w:rsidRPr="00F7620C">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and knowledge, discussing</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knowledge, fails to assist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issues</w:t>
            </w:r>
            <w:proofErr w:type="gramEnd"/>
            <w:r w:rsidRPr="00F7620C">
              <w:rPr>
                <w:rFonts w:ascii="Calibri" w:eastAsia="Times New Roman" w:hAnsi="Calibri" w:cs="Times New Roman"/>
                <w:color w:val="000000"/>
              </w:rPr>
              <w:t>, and managing conflict.</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others, and lacks conflict</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management</w:t>
            </w:r>
            <w:proofErr w:type="gramEnd"/>
            <w:r w:rsidRPr="00F7620C">
              <w:rPr>
                <w:rFonts w:ascii="Calibri" w:eastAsia="Times New Roman" w:hAnsi="Calibri" w:cs="Times New Roman"/>
                <w:color w:val="000000"/>
              </w:rPr>
              <w:t xml:space="preserve"> skills.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Understanding of</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Routinely demonstrates behavior</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Seeks clarification of policies</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r w:rsidRPr="00AB79D0">
              <w:rPr>
                <w:rFonts w:ascii="Calibri" w:eastAsia="Times New Roman" w:hAnsi="Calibri" w:cs="Times New Roman"/>
                <w:color w:val="000000"/>
              </w:rPr>
              <w:t xml:space="preserve">        </w:t>
            </w:r>
            <w:r>
              <w:rPr>
                <w:rFonts w:ascii="Calibri" w:eastAsia="Times New Roman" w:hAnsi="Calibri" w:cs="Times New Roman"/>
                <w:color w:val="000000"/>
              </w:rPr>
              <w:t>E</w:t>
            </w:r>
            <w:r w:rsidRPr="00F7620C">
              <w:rPr>
                <w:rFonts w:ascii="Calibri" w:eastAsia="Times New Roman" w:hAnsi="Calibri" w:cs="Times New Roman"/>
                <w:color w:val="000000"/>
              </w:rPr>
              <w:t>xpects policies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and Respect for</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consistent with policies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as needed</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to</w:t>
            </w:r>
            <w:proofErr w:type="gramEnd"/>
            <w:r w:rsidRPr="00F7620C">
              <w:rPr>
                <w:rFonts w:ascii="Calibri" w:eastAsia="Times New Roman" w:hAnsi="Calibri" w:cs="Times New Roman"/>
                <w:color w:val="000000"/>
              </w:rPr>
              <w:t xml:space="preserve"> be waived.</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Policies and</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AND/OR</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AND/OR</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AND/ 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Procedures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Can easily describe and explain</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Can describe and explain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Displays lack of awareness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school policies relevant to </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basic school policies and</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Pr>
                <w:rFonts w:ascii="Calibri" w:eastAsia="Times New Roman" w:hAnsi="Calibri" w:cs="Times New Roman"/>
                <w:color w:val="000000"/>
              </w:rPr>
              <w:t xml:space="preserve">        </w:t>
            </w:r>
            <w:r w:rsidRPr="00F7620C">
              <w:rPr>
                <w:rFonts w:ascii="Calibri" w:eastAsia="Times New Roman" w:hAnsi="Calibri" w:cs="Times New Roman"/>
                <w:color w:val="000000"/>
              </w:rPr>
              <w:t xml:space="preserve">of basic school policies </w:t>
            </w:r>
            <w:r w:rsidRPr="00AB79D0">
              <w:rPr>
                <w:rFonts w:ascii="Calibri" w:eastAsia="Times New Roman" w:hAnsi="Calibri" w:cs="Times New Roman"/>
                <w:color w:val="000000"/>
              </w:rPr>
              <w:t>and/or</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stakeholders (e.g., students,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regularly makes an effort to</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violates</w:t>
            </w:r>
            <w:proofErr w:type="gramEnd"/>
            <w:r w:rsidRPr="00F7620C">
              <w:rPr>
                <w:rFonts w:ascii="Calibri" w:eastAsia="Times New Roman" w:hAnsi="Calibri" w:cs="Times New Roman"/>
                <w:color w:val="000000"/>
              </w:rPr>
              <w:t xml:space="preserve"> those policies.</w:t>
            </w: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teachers, administrators, parents,</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comply</w:t>
            </w:r>
            <w:proofErr w:type="gramEnd"/>
            <w:r w:rsidRPr="00F7620C">
              <w:rPr>
                <w:rFonts w:ascii="Calibri" w:eastAsia="Times New Roman" w:hAnsi="Calibri" w:cs="Times New Roman"/>
                <w:color w:val="000000"/>
              </w:rPr>
              <w:t>.  Seeks clarification</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r w:rsidR="0037144B" w:rsidRPr="00F7620C" w:rsidTr="00594B4E">
        <w:trPr>
          <w:trHeight w:val="280"/>
        </w:trPr>
        <w:tc>
          <w:tcPr>
            <w:tcW w:w="296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roofErr w:type="gramStart"/>
            <w:r w:rsidRPr="00F7620C">
              <w:rPr>
                <w:rFonts w:ascii="Calibri" w:eastAsia="Times New Roman" w:hAnsi="Calibri" w:cs="Times New Roman"/>
                <w:color w:val="000000"/>
              </w:rPr>
              <w:t>community</w:t>
            </w:r>
            <w:proofErr w:type="gramEnd"/>
            <w:r w:rsidRPr="00F7620C">
              <w:rPr>
                <w:rFonts w:ascii="Calibri" w:eastAsia="Times New Roman" w:hAnsi="Calibri" w:cs="Times New Roman"/>
                <w:color w:val="000000"/>
              </w:rPr>
              <w:t xml:space="preserve"> members).  Routinely</w:t>
            </w:r>
          </w:p>
        </w:tc>
        <w:tc>
          <w:tcPr>
            <w:tcW w:w="368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r w:rsidRPr="00F7620C">
              <w:rPr>
                <w:rFonts w:ascii="Calibri" w:eastAsia="Times New Roman" w:hAnsi="Calibri" w:cs="Times New Roman"/>
                <w:color w:val="000000"/>
              </w:rPr>
              <w:t xml:space="preserve">         </w:t>
            </w:r>
            <w:proofErr w:type="gramStart"/>
            <w:r w:rsidRPr="00F7620C">
              <w:rPr>
                <w:rFonts w:ascii="Calibri" w:eastAsia="Times New Roman" w:hAnsi="Calibri" w:cs="Times New Roman"/>
                <w:color w:val="000000"/>
              </w:rPr>
              <w:t>of</w:t>
            </w:r>
            <w:proofErr w:type="gramEnd"/>
            <w:r w:rsidRPr="00F7620C">
              <w:rPr>
                <w:rFonts w:ascii="Calibri" w:eastAsia="Times New Roman" w:hAnsi="Calibri" w:cs="Times New Roman"/>
                <w:color w:val="000000"/>
              </w:rPr>
              <w:t xml:space="preserve"> policies as needed.</w:t>
            </w:r>
          </w:p>
        </w:tc>
        <w:tc>
          <w:tcPr>
            <w:tcW w:w="3340" w:type="dxa"/>
            <w:tcBorders>
              <w:top w:val="nil"/>
              <w:left w:val="nil"/>
              <w:bottom w:val="nil"/>
              <w:right w:val="nil"/>
            </w:tcBorders>
            <w:shd w:val="clear" w:color="auto" w:fill="auto"/>
            <w:noWrap/>
            <w:vAlign w:val="bottom"/>
            <w:hideMark/>
          </w:tcPr>
          <w:p w:rsidR="0037144B" w:rsidRPr="00F7620C" w:rsidRDefault="0037144B" w:rsidP="00594B4E">
            <w:pPr>
              <w:rPr>
                <w:rFonts w:ascii="Calibri" w:eastAsia="Times New Roman" w:hAnsi="Calibri" w:cs="Times New Roman"/>
                <w:color w:val="00000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p w:rsidR="0037144B" w:rsidRPr="00572B02" w:rsidRDefault="0037144B" w:rsidP="0037144B">
      <w:pPr>
        <w:rPr>
          <w:rFonts w:ascii="Agenda-Regular" w:hAnsi="Agenda-Regular"/>
          <w:b/>
          <w:sz w:val="20"/>
        </w:rPr>
      </w:pPr>
      <w:r w:rsidRPr="00572B02">
        <w:rPr>
          <w:rFonts w:ascii="Agenda-Regular" w:hAnsi="Agenda-Regular"/>
          <w:b/>
          <w:sz w:val="20"/>
        </w:rPr>
        <w:t xml:space="preserve">OPTIONAL ELEMENTS </w:t>
      </w:r>
      <w:proofErr w:type="gramStart"/>
      <w:r w:rsidRPr="00572B02">
        <w:rPr>
          <w:rFonts w:ascii="Agenda-Regular" w:hAnsi="Agenda-Regular"/>
          <w:b/>
          <w:sz w:val="20"/>
        </w:rPr>
        <w:t>IN  DISPOSITIONS</w:t>
      </w:r>
      <w:proofErr w:type="gramEnd"/>
      <w:r w:rsidRPr="00572B02">
        <w:rPr>
          <w:rFonts w:ascii="Agenda-Regular" w:hAnsi="Agenda-Regular"/>
          <w:b/>
          <w:sz w:val="20"/>
        </w:rPr>
        <w:t xml:space="preserve"> ASSESSMENT</w:t>
      </w:r>
    </w:p>
    <w:p w:rsidR="0037144B" w:rsidRDefault="0037144B" w:rsidP="0037144B">
      <w:pPr>
        <w:rPr>
          <w:rFonts w:ascii="Agenda-Regular" w:hAnsi="Agenda-Regular"/>
          <w:sz w:val="20"/>
        </w:rPr>
      </w:pPr>
    </w:p>
    <w:p w:rsidR="0037144B" w:rsidRDefault="0037144B" w:rsidP="0037144B">
      <w:pPr>
        <w:rPr>
          <w:rFonts w:ascii="Agenda-Regular" w:hAnsi="Agenda-Regular"/>
          <w:sz w:val="20"/>
        </w:rPr>
      </w:pPr>
      <w:r>
        <w:rPr>
          <w:rFonts w:ascii="Agenda-Regular" w:hAnsi="Agenda-Regular"/>
          <w:sz w:val="20"/>
        </w:rPr>
        <w:t>Each program can add to the rubric customized elements as seen fit at the program level</w:t>
      </w:r>
    </w:p>
    <w:p w:rsidR="0037144B" w:rsidRDefault="0037144B" w:rsidP="0037144B">
      <w:pPr>
        <w:rPr>
          <w:rFonts w:ascii="Agenda-Regular" w:hAnsi="Agenda-Regular"/>
          <w:sz w:val="20"/>
        </w:rPr>
      </w:pPr>
      <w:r>
        <w:rPr>
          <w:rFonts w:ascii="Agenda-Regular" w:hAnsi="Agenda-Regular"/>
          <w:sz w:val="20"/>
        </w:rPr>
        <w:t>Two examples follow:</w:t>
      </w:r>
    </w:p>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3539A0" w:rsidTr="00594B4E">
        <w:trPr>
          <w:trHeight w:val="90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32"/>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Target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Acceptable</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b/>
                <w:bCs/>
                <w:color w:val="000000"/>
                <w:sz w:val="32"/>
              </w:rPr>
            </w:pPr>
            <w:r w:rsidRPr="003539A0">
              <w:rPr>
                <w:rFonts w:ascii="Agenda-Regular" w:eastAsia="Times New Roman" w:hAnsi="Agenda-Regular" w:cs="Times New Roman"/>
                <w:b/>
                <w:bCs/>
                <w:color w:val="000000"/>
                <w:sz w:val="32"/>
              </w:rPr>
              <w:t>Unacceptable</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Candidate demonstrates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Empathy</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Understands and respects </w:t>
            </w:r>
            <w:proofErr w:type="spellStart"/>
            <w:r w:rsidRPr="003539A0">
              <w:rPr>
                <w:rFonts w:ascii="Agenda-Regular" w:eastAsia="Times New Roman" w:hAnsi="Agenda-Regular" w:cs="Times New Roman"/>
                <w:color w:val="000000"/>
                <w:sz w:val="20"/>
              </w:rPr>
              <w:t>vari</w:t>
            </w:r>
            <w:proofErr w:type="spellEnd"/>
            <w:r w:rsidRPr="003539A0">
              <w:rPr>
                <w:rFonts w:ascii="Agenda-Regular" w:eastAsia="Times New Roman" w:hAnsi="Agenda-Regular" w:cs="Times New Roman"/>
                <w:color w:val="000000"/>
                <w:sz w:val="20"/>
              </w:rPr>
              <w:t>-</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Identifies with few </w:t>
            </w:r>
            <w:proofErr w:type="spellStart"/>
            <w:r w:rsidRPr="003539A0">
              <w:rPr>
                <w:rFonts w:ascii="Agenda-Regular" w:eastAsia="Times New Roman" w:hAnsi="Agenda-Regular" w:cs="Times New Roman"/>
                <w:color w:val="000000"/>
                <w:sz w:val="20"/>
              </w:rPr>
              <w:t>perspec</w:t>
            </w:r>
            <w:proofErr w:type="spellEnd"/>
            <w:r w:rsidRPr="003539A0">
              <w:rPr>
                <w:rFonts w:ascii="Agenda-Regular" w:eastAsia="Times New Roman" w:hAnsi="Agenda-Regular" w:cs="Times New Roman"/>
                <w:color w:val="000000"/>
                <w:sz w:val="20"/>
              </w:rPr>
              <w:t>-</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Understands and respects various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ous</w:t>
            </w:r>
            <w:proofErr w:type="spellEnd"/>
            <w:proofErr w:type="gramEnd"/>
            <w:r w:rsidRPr="003539A0">
              <w:rPr>
                <w:rFonts w:ascii="Agenda-Regular" w:eastAsia="Times New Roman" w:hAnsi="Agenda-Regular" w:cs="Times New Roman"/>
                <w:color w:val="000000"/>
                <w:sz w:val="20"/>
              </w:rPr>
              <w:t xml:space="preserve"> perspectives.  Listens well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spellStart"/>
            <w:proofErr w:type="gramStart"/>
            <w:r w:rsidRPr="003539A0">
              <w:rPr>
                <w:rFonts w:ascii="Agenda-Regular" w:eastAsia="Times New Roman" w:hAnsi="Agenda-Regular" w:cs="Times New Roman"/>
                <w:color w:val="000000"/>
                <w:sz w:val="20"/>
              </w:rPr>
              <w:t>tives</w:t>
            </w:r>
            <w:proofErr w:type="spellEnd"/>
            <w:proofErr w:type="gramEnd"/>
            <w:r w:rsidRPr="003539A0">
              <w:rPr>
                <w:rFonts w:ascii="Agenda-Regular" w:eastAsia="Times New Roman" w:hAnsi="Agenda-Regular" w:cs="Times New Roman"/>
                <w:color w:val="000000"/>
                <w:sz w:val="20"/>
              </w:rPr>
              <w:t xml:space="preserve"> or needs of others.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perspectives</w:t>
            </w:r>
            <w:proofErr w:type="gramEnd"/>
            <w:r w:rsidRPr="003539A0">
              <w:rPr>
                <w:rFonts w:ascii="Agenda-Regular" w:eastAsia="Times New Roman" w:hAnsi="Agenda-Regular" w:cs="Times New Roman"/>
                <w:color w:val="000000"/>
                <w:sz w:val="20"/>
              </w:rPr>
              <w:t>.  Listens well.  Is</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and is generally sensitive and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sensitive and empathetic to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roofErr w:type="gramStart"/>
            <w:r w:rsidRPr="003539A0">
              <w:rPr>
                <w:rFonts w:ascii="Agenda-Regular" w:eastAsia="Times New Roman" w:hAnsi="Agenda-Regular" w:cs="Times New Roman"/>
                <w:color w:val="000000"/>
                <w:sz w:val="20"/>
              </w:rPr>
              <w:t>empathetic</w:t>
            </w:r>
            <w:proofErr w:type="gramEnd"/>
            <w:r w:rsidRPr="003539A0">
              <w:rPr>
                <w:rFonts w:ascii="Agenda-Regular" w:eastAsia="Times New Roman" w:hAnsi="Agenda-Regular" w:cs="Times New Roman"/>
                <w:color w:val="000000"/>
                <w:sz w:val="20"/>
              </w:rPr>
              <w:t xml:space="preserve"> to others' needs.  </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w:t>
            </w: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others</w:t>
            </w:r>
            <w:proofErr w:type="gramEnd"/>
            <w:r w:rsidRPr="003539A0">
              <w:rPr>
                <w:rFonts w:ascii="Agenda-Regular" w:eastAsia="Times New Roman" w:hAnsi="Agenda-Regular" w:cs="Times New Roman"/>
                <w:color w:val="000000"/>
                <w:sz w:val="20"/>
              </w:rPr>
              <w:t>' needs.  Supports, en-</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r w:rsidRPr="003539A0">
              <w:rPr>
                <w:rFonts w:ascii="Agenda-Regular" w:eastAsia="Times New Roman" w:hAnsi="Agenda-Regular" w:cs="Times New Roman"/>
                <w:color w:val="000000"/>
                <w:sz w:val="20"/>
              </w:rPr>
              <w:t xml:space="preserve">   Supports and encourages others.</w:t>
            </w: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spellStart"/>
            <w:r w:rsidRPr="003539A0">
              <w:rPr>
                <w:rFonts w:ascii="Agenda-Regular" w:eastAsia="Times New Roman" w:hAnsi="Agenda-Regular" w:cs="Times New Roman"/>
                <w:color w:val="000000"/>
                <w:sz w:val="20"/>
              </w:rPr>
              <w:t>courages</w:t>
            </w:r>
            <w:proofErr w:type="spellEnd"/>
            <w:r w:rsidRPr="003539A0">
              <w:rPr>
                <w:rFonts w:ascii="Agenda-Regular" w:eastAsia="Times New Roman" w:hAnsi="Agenda-Regular" w:cs="Times New Roman"/>
                <w:color w:val="000000"/>
                <w:sz w:val="20"/>
              </w:rPr>
              <w:t xml:space="preserve">, and advocates for </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r w:rsidR="0037144B" w:rsidRPr="003539A0" w:rsidTr="00594B4E">
        <w:trPr>
          <w:trHeight w:val="280"/>
        </w:trPr>
        <w:tc>
          <w:tcPr>
            <w:tcW w:w="296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roofErr w:type="gramStart"/>
            <w:r w:rsidRPr="003539A0">
              <w:rPr>
                <w:rFonts w:ascii="Agenda-Regular" w:eastAsia="Times New Roman" w:hAnsi="Agenda-Regular" w:cs="Times New Roman"/>
                <w:color w:val="000000"/>
                <w:sz w:val="20"/>
              </w:rPr>
              <w:t>others</w:t>
            </w:r>
            <w:proofErr w:type="gramEnd"/>
            <w:r w:rsidRPr="003539A0">
              <w:rPr>
                <w:rFonts w:ascii="Agenda-Regular" w:eastAsia="Times New Roman" w:hAnsi="Agenda-Regular" w:cs="Times New Roman"/>
                <w:color w:val="000000"/>
                <w:sz w:val="20"/>
              </w:rPr>
              <w:t>.</w:t>
            </w:r>
          </w:p>
        </w:tc>
        <w:tc>
          <w:tcPr>
            <w:tcW w:w="368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c>
          <w:tcPr>
            <w:tcW w:w="3340" w:type="dxa"/>
            <w:tcBorders>
              <w:top w:val="nil"/>
              <w:left w:val="nil"/>
              <w:bottom w:val="nil"/>
              <w:right w:val="nil"/>
            </w:tcBorders>
            <w:shd w:val="clear" w:color="auto" w:fill="auto"/>
            <w:noWrap/>
            <w:vAlign w:val="bottom"/>
            <w:hideMark/>
          </w:tcPr>
          <w:p w:rsidR="0037144B" w:rsidRPr="003539A0" w:rsidRDefault="0037144B" w:rsidP="00594B4E">
            <w:pPr>
              <w:rPr>
                <w:rFonts w:ascii="Agenda-Regular" w:eastAsia="Times New Roman" w:hAnsi="Agenda-Regular" w:cs="Times New Roman"/>
                <w:color w:val="000000"/>
                <w:sz w:val="20"/>
              </w:rPr>
            </w:pPr>
          </w:p>
        </w:tc>
      </w:tr>
    </w:tbl>
    <w:p w:rsidR="0037144B" w:rsidRDefault="0037144B" w:rsidP="0037144B">
      <w:pPr>
        <w:rPr>
          <w:rFonts w:ascii="Agenda-Regular" w:hAnsi="Agenda-Regular"/>
          <w:sz w:val="20"/>
        </w:rPr>
      </w:pPr>
    </w:p>
    <w:p w:rsidR="0037144B" w:rsidRDefault="0037144B" w:rsidP="0037144B">
      <w:pPr>
        <w:rPr>
          <w:rFonts w:ascii="Agenda-Regular" w:hAnsi="Agenda-Regular"/>
          <w:sz w:val="20"/>
        </w:rPr>
      </w:pPr>
    </w:p>
    <w:tbl>
      <w:tblPr>
        <w:tblW w:w="13660" w:type="dxa"/>
        <w:tblInd w:w="93" w:type="dxa"/>
        <w:tblLook w:val="04A0"/>
      </w:tblPr>
      <w:tblGrid>
        <w:gridCol w:w="2960"/>
        <w:gridCol w:w="3680"/>
        <w:gridCol w:w="3680"/>
        <w:gridCol w:w="3340"/>
      </w:tblGrid>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lastRenderedPageBreak/>
              <w:t xml:space="preserve">           Appropriate and</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Creatively and effectively </w:t>
            </w:r>
            <w:proofErr w:type="spellStart"/>
            <w:r w:rsidRPr="00572B02">
              <w:rPr>
                <w:rFonts w:ascii="Calibri" w:eastAsia="Times New Roman" w:hAnsi="Calibri" w:cs="Times New Roman"/>
                <w:color w:val="000000"/>
              </w:rPr>
              <w:t>inte</w:t>
            </w:r>
            <w:proofErr w:type="spellEnd"/>
            <w:r w:rsidRPr="00572B02">
              <w:rPr>
                <w:rFonts w:ascii="Calibri" w:eastAsia="Times New Roman" w:hAnsi="Calibri" w:cs="Times New Roman"/>
                <w:color w:val="000000"/>
              </w:rPr>
              <w:t>-</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Integrates technology and</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Uses technology and other</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Effective Use of</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grates technology and other</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other teaching materials into</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teaching materials super-</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Technology and</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teaching materials into lessons</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lessons, but the technology</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spellStart"/>
            <w:r w:rsidRPr="00572B02">
              <w:rPr>
                <w:rFonts w:ascii="Calibri" w:eastAsia="Times New Roman" w:hAnsi="Calibri" w:cs="Times New Roman"/>
                <w:color w:val="000000"/>
              </w:rPr>
              <w:t>ficially</w:t>
            </w:r>
            <w:proofErr w:type="spellEnd"/>
            <w:r w:rsidRPr="00572B02">
              <w:rPr>
                <w:rFonts w:ascii="Calibri" w:eastAsia="Times New Roman" w:hAnsi="Calibri" w:cs="Times New Roman"/>
                <w:color w:val="000000"/>
              </w:rPr>
              <w:t xml:space="preserve"> and without evidence</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Other Teaching</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roofErr w:type="gramStart"/>
            <w:r w:rsidRPr="00572B02">
              <w:rPr>
                <w:rFonts w:ascii="Calibri" w:eastAsia="Times New Roman" w:hAnsi="Calibri" w:cs="Times New Roman"/>
                <w:color w:val="000000"/>
              </w:rPr>
              <w:t>to</w:t>
            </w:r>
            <w:proofErr w:type="gramEnd"/>
            <w:r w:rsidRPr="00572B02">
              <w:rPr>
                <w:rFonts w:ascii="Calibri" w:eastAsia="Times New Roman" w:hAnsi="Calibri" w:cs="Times New Roman"/>
                <w:color w:val="000000"/>
              </w:rPr>
              <w:t xml:space="preserve"> enhance student learning.</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and/or the other teaching</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gramStart"/>
            <w:r w:rsidRPr="00572B02">
              <w:rPr>
                <w:rFonts w:ascii="Calibri" w:eastAsia="Times New Roman" w:hAnsi="Calibri" w:cs="Times New Roman"/>
                <w:color w:val="000000"/>
              </w:rPr>
              <w:t>of</w:t>
            </w:r>
            <w:proofErr w:type="gramEnd"/>
            <w:r w:rsidRPr="00572B02">
              <w:rPr>
                <w:rFonts w:ascii="Calibri" w:eastAsia="Times New Roman" w:hAnsi="Calibri" w:cs="Times New Roman"/>
                <w:color w:val="000000"/>
              </w:rPr>
              <w:t xml:space="preserve"> student learning.</w:t>
            </w: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Materials</w:t>
            </w: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materials do not consistently</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r>
      <w:tr w:rsidR="0037144B" w:rsidRPr="00572B02" w:rsidTr="00594B4E">
        <w:trPr>
          <w:trHeight w:val="280"/>
        </w:trPr>
        <w:tc>
          <w:tcPr>
            <w:tcW w:w="296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c>
          <w:tcPr>
            <w:tcW w:w="368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r w:rsidRPr="00572B02">
              <w:rPr>
                <w:rFonts w:ascii="Calibri" w:eastAsia="Times New Roman" w:hAnsi="Calibri" w:cs="Times New Roman"/>
                <w:color w:val="000000"/>
              </w:rPr>
              <w:t xml:space="preserve">       </w:t>
            </w:r>
            <w:proofErr w:type="gramStart"/>
            <w:r w:rsidRPr="00572B02">
              <w:rPr>
                <w:rFonts w:ascii="Calibri" w:eastAsia="Times New Roman" w:hAnsi="Calibri" w:cs="Times New Roman"/>
                <w:color w:val="000000"/>
              </w:rPr>
              <w:t>enhance</w:t>
            </w:r>
            <w:proofErr w:type="gramEnd"/>
            <w:r w:rsidRPr="00572B02">
              <w:rPr>
                <w:rFonts w:ascii="Calibri" w:eastAsia="Times New Roman" w:hAnsi="Calibri" w:cs="Times New Roman"/>
                <w:color w:val="000000"/>
              </w:rPr>
              <w:t xml:space="preserve"> student learning.</w:t>
            </w:r>
          </w:p>
        </w:tc>
        <w:tc>
          <w:tcPr>
            <w:tcW w:w="3340" w:type="dxa"/>
            <w:tcBorders>
              <w:top w:val="nil"/>
              <w:left w:val="nil"/>
              <w:bottom w:val="nil"/>
              <w:right w:val="nil"/>
            </w:tcBorders>
            <w:shd w:val="clear" w:color="auto" w:fill="auto"/>
            <w:noWrap/>
            <w:vAlign w:val="bottom"/>
            <w:hideMark/>
          </w:tcPr>
          <w:p w:rsidR="0037144B" w:rsidRPr="00572B02" w:rsidRDefault="0037144B" w:rsidP="00594B4E">
            <w:pPr>
              <w:rPr>
                <w:rFonts w:ascii="Calibri" w:eastAsia="Times New Roman" w:hAnsi="Calibri" w:cs="Times New Roman"/>
                <w:color w:val="000000"/>
              </w:rPr>
            </w:pPr>
          </w:p>
        </w:tc>
      </w:tr>
    </w:tbl>
    <w:p w:rsidR="0037144B" w:rsidRPr="003539A0" w:rsidRDefault="0037144B" w:rsidP="0037144B">
      <w:pPr>
        <w:rPr>
          <w:rFonts w:ascii="Agenda-Regular" w:hAnsi="Agenda-Regular"/>
          <w:sz w:val="20"/>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rPr>
          <w:sz w:val="24"/>
          <w:szCs w:val="24"/>
          <w:u w:val="single"/>
        </w:rPr>
      </w:pPr>
    </w:p>
    <w:p w:rsidR="0037144B" w:rsidRDefault="0037144B" w:rsidP="0037144B">
      <w:pPr>
        <w:pStyle w:val="ListParagraph"/>
        <w:ind w:left="2160"/>
        <w:rPr>
          <w:sz w:val="24"/>
          <w:szCs w:val="24"/>
        </w:rPr>
      </w:pPr>
    </w:p>
    <w:p w:rsidR="0037144B" w:rsidRDefault="0037144B" w:rsidP="0037144B">
      <w:pPr>
        <w:rPr>
          <w:sz w:val="24"/>
          <w:szCs w:val="24"/>
        </w:rPr>
      </w:pPr>
    </w:p>
    <w:p w:rsidR="0037144B" w:rsidRDefault="0037144B" w:rsidP="0037144B">
      <w:pPr>
        <w:rPr>
          <w:sz w:val="24"/>
          <w:szCs w:val="24"/>
        </w:rPr>
      </w:pPr>
    </w:p>
    <w:p w:rsidR="0037144B" w:rsidRDefault="0037144B" w:rsidP="0037144B">
      <w:pPr>
        <w:rPr>
          <w:sz w:val="24"/>
          <w:szCs w:val="24"/>
          <w:u w:val="single"/>
        </w:rPr>
      </w:pPr>
      <w:r>
        <w:rPr>
          <w:sz w:val="24"/>
          <w:szCs w:val="24"/>
        </w:rPr>
        <w:tab/>
      </w:r>
    </w:p>
    <w:p w:rsidR="0037144B" w:rsidRDefault="0037144B" w:rsidP="0037144B"/>
    <w:p w:rsidR="00AD768F" w:rsidRPr="0037144B" w:rsidRDefault="00AD768F" w:rsidP="0090530F">
      <w:pPr>
        <w:rPr>
          <w:b/>
          <w:sz w:val="24"/>
          <w:szCs w:val="24"/>
        </w:rPr>
      </w:pPr>
    </w:p>
    <w:sectPr w:rsidR="00AD768F" w:rsidRPr="0037144B" w:rsidSect="0037144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E5" w:rsidRDefault="00003DE5" w:rsidP="00C17FDE">
      <w:pPr>
        <w:spacing w:after="0" w:line="240" w:lineRule="auto"/>
      </w:pPr>
      <w:r>
        <w:separator/>
      </w:r>
    </w:p>
  </w:endnote>
  <w:endnote w:type="continuationSeparator" w:id="0">
    <w:p w:rsidR="00003DE5" w:rsidRDefault="00003DE5" w:rsidP="00C1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genda-Regular">
    <w:panose1 w:val="02000603040000020004"/>
    <w:charset w:val="00"/>
    <w:family w:val="auto"/>
    <w:pitch w:val="variable"/>
    <w:sig w:usb0="80000027" w:usb1="0000004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E5" w:rsidRDefault="00003DE5" w:rsidP="00C17FDE">
      <w:pPr>
        <w:spacing w:after="0" w:line="240" w:lineRule="auto"/>
      </w:pPr>
      <w:r>
        <w:separator/>
      </w:r>
    </w:p>
  </w:footnote>
  <w:footnote w:type="continuationSeparator" w:id="0">
    <w:p w:rsidR="00003DE5" w:rsidRDefault="00003DE5" w:rsidP="00C1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962"/>
    <w:multiLevelType w:val="hybridMultilevel"/>
    <w:tmpl w:val="52FC0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75E18"/>
    <w:multiLevelType w:val="hybridMultilevel"/>
    <w:tmpl w:val="328A66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F1700C"/>
    <w:multiLevelType w:val="hybridMultilevel"/>
    <w:tmpl w:val="A08A5C38"/>
    <w:lvl w:ilvl="0" w:tplc="6966D260">
      <w:start w:val="1"/>
      <w:numFmt w:val="decimal"/>
      <w:lvlText w:val="%1."/>
      <w:lvlJc w:val="left"/>
      <w:pPr>
        <w:ind w:left="108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753557"/>
    <w:multiLevelType w:val="hybridMultilevel"/>
    <w:tmpl w:val="982A0F2E"/>
    <w:lvl w:ilvl="0" w:tplc="38EAD700">
      <w:start w:val="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94972DF"/>
    <w:multiLevelType w:val="hybridMultilevel"/>
    <w:tmpl w:val="619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66D8"/>
    <w:multiLevelType w:val="hybridMultilevel"/>
    <w:tmpl w:val="4DE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F3A19"/>
    <w:multiLevelType w:val="hybridMultilevel"/>
    <w:tmpl w:val="175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F34B9"/>
    <w:multiLevelType w:val="hybridMultilevel"/>
    <w:tmpl w:val="9E4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9F2EE0"/>
    <w:multiLevelType w:val="hybridMultilevel"/>
    <w:tmpl w:val="FB8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F6241"/>
    <w:multiLevelType w:val="hybridMultilevel"/>
    <w:tmpl w:val="2730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20EB7"/>
    <w:multiLevelType w:val="hybridMultilevel"/>
    <w:tmpl w:val="7B54DC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nsid w:val="77135ED2"/>
    <w:multiLevelType w:val="hybridMultilevel"/>
    <w:tmpl w:val="E46A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20E7A"/>
    <w:multiLevelType w:val="hybridMultilevel"/>
    <w:tmpl w:val="F24E34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nsid w:val="7AB95CEA"/>
    <w:multiLevelType w:val="hybridMultilevel"/>
    <w:tmpl w:val="CB7CFD44"/>
    <w:lvl w:ilvl="0" w:tplc="FDBCD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B01DC9"/>
    <w:multiLevelType w:val="hybridMultilevel"/>
    <w:tmpl w:val="A490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4"/>
  </w:num>
  <w:num w:numId="5">
    <w:abstractNumId w:val="4"/>
  </w:num>
  <w:num w:numId="6">
    <w:abstractNumId w:val="9"/>
  </w:num>
  <w:num w:numId="7">
    <w:abstractNumId w:val="6"/>
  </w:num>
  <w:num w:numId="8">
    <w:abstractNumId w:val="7"/>
  </w:num>
  <w:num w:numId="9">
    <w:abstractNumId w:val="8"/>
  </w:num>
  <w:num w:numId="10">
    <w:abstractNumId w:val="0"/>
  </w:num>
  <w:num w:numId="11">
    <w:abstractNumId w:val="5"/>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61F8"/>
    <w:rsid w:val="00000F5D"/>
    <w:rsid w:val="00003DE5"/>
    <w:rsid w:val="00064A7A"/>
    <w:rsid w:val="000869D2"/>
    <w:rsid w:val="0009694E"/>
    <w:rsid w:val="000C0DC7"/>
    <w:rsid w:val="00116F89"/>
    <w:rsid w:val="001261F8"/>
    <w:rsid w:val="001A1673"/>
    <w:rsid w:val="001B0DF5"/>
    <w:rsid w:val="001E2500"/>
    <w:rsid w:val="00226326"/>
    <w:rsid w:val="00235968"/>
    <w:rsid w:val="00293769"/>
    <w:rsid w:val="002F7C24"/>
    <w:rsid w:val="003106BC"/>
    <w:rsid w:val="0032705E"/>
    <w:rsid w:val="003339E5"/>
    <w:rsid w:val="0037144B"/>
    <w:rsid w:val="003E6B13"/>
    <w:rsid w:val="003F788F"/>
    <w:rsid w:val="004953D7"/>
    <w:rsid w:val="004A1A8B"/>
    <w:rsid w:val="004E0531"/>
    <w:rsid w:val="00516F3D"/>
    <w:rsid w:val="005418F8"/>
    <w:rsid w:val="00583E11"/>
    <w:rsid w:val="00587F41"/>
    <w:rsid w:val="00594B4E"/>
    <w:rsid w:val="005D6586"/>
    <w:rsid w:val="005E26D7"/>
    <w:rsid w:val="005F7069"/>
    <w:rsid w:val="0060676B"/>
    <w:rsid w:val="00607D34"/>
    <w:rsid w:val="006267D9"/>
    <w:rsid w:val="00651F01"/>
    <w:rsid w:val="006D71F3"/>
    <w:rsid w:val="006E253F"/>
    <w:rsid w:val="00736255"/>
    <w:rsid w:val="007428C2"/>
    <w:rsid w:val="00763DA8"/>
    <w:rsid w:val="00807CB1"/>
    <w:rsid w:val="008873F6"/>
    <w:rsid w:val="0090530F"/>
    <w:rsid w:val="00917A15"/>
    <w:rsid w:val="00927356"/>
    <w:rsid w:val="009828B9"/>
    <w:rsid w:val="00990E85"/>
    <w:rsid w:val="009D4584"/>
    <w:rsid w:val="00A16FE1"/>
    <w:rsid w:val="00A47C2D"/>
    <w:rsid w:val="00A73C4D"/>
    <w:rsid w:val="00A74F9F"/>
    <w:rsid w:val="00AD768F"/>
    <w:rsid w:val="00AF33C6"/>
    <w:rsid w:val="00B16791"/>
    <w:rsid w:val="00B25BDD"/>
    <w:rsid w:val="00B701E1"/>
    <w:rsid w:val="00BD24DD"/>
    <w:rsid w:val="00C17FDE"/>
    <w:rsid w:val="00C53CD2"/>
    <w:rsid w:val="00D076E8"/>
    <w:rsid w:val="00D22148"/>
    <w:rsid w:val="00D73610"/>
    <w:rsid w:val="00DC5140"/>
    <w:rsid w:val="00DE31A5"/>
    <w:rsid w:val="00E2157E"/>
    <w:rsid w:val="00E3627E"/>
    <w:rsid w:val="00E421F6"/>
    <w:rsid w:val="00E4742D"/>
    <w:rsid w:val="00EC0E96"/>
    <w:rsid w:val="00F73A3A"/>
    <w:rsid w:val="00F76C82"/>
    <w:rsid w:val="00FA497D"/>
    <w:rsid w:val="00FD20D6"/>
    <w:rsid w:val="00FD6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B5"/>
    <w:rPr>
      <w:rFonts w:ascii="Tahoma" w:hAnsi="Tahoma" w:cs="Tahoma"/>
      <w:sz w:val="16"/>
      <w:szCs w:val="16"/>
    </w:rPr>
  </w:style>
  <w:style w:type="table" w:styleId="TableGrid">
    <w:name w:val="Table Grid"/>
    <w:basedOn w:val="TableNormal"/>
    <w:uiPriority w:val="59"/>
    <w:rsid w:val="00FD6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DE"/>
  </w:style>
  <w:style w:type="paragraph" w:styleId="Footer">
    <w:name w:val="footer"/>
    <w:basedOn w:val="Normal"/>
    <w:link w:val="FooterChar"/>
    <w:uiPriority w:val="99"/>
    <w:semiHidden/>
    <w:unhideWhenUsed/>
    <w:rsid w:val="00C17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FDE"/>
  </w:style>
  <w:style w:type="paragraph" w:customStyle="1" w:styleId="DecimalAligned">
    <w:name w:val="Decimal Aligned"/>
    <w:basedOn w:val="Normal"/>
    <w:uiPriority w:val="40"/>
    <w:qFormat/>
    <w:rsid w:val="00C17FDE"/>
    <w:pPr>
      <w:tabs>
        <w:tab w:val="decimal" w:pos="360"/>
      </w:tabs>
    </w:pPr>
    <w:rPr>
      <w:rFonts w:eastAsiaTheme="minorEastAsia"/>
    </w:rPr>
  </w:style>
  <w:style w:type="paragraph" w:styleId="FootnoteText">
    <w:name w:val="footnote text"/>
    <w:basedOn w:val="Normal"/>
    <w:link w:val="FootnoteTextChar"/>
    <w:uiPriority w:val="99"/>
    <w:unhideWhenUsed/>
    <w:rsid w:val="00C17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17FDE"/>
    <w:rPr>
      <w:rFonts w:eastAsiaTheme="minorEastAsia"/>
      <w:sz w:val="20"/>
      <w:szCs w:val="20"/>
    </w:rPr>
  </w:style>
  <w:style w:type="character" w:styleId="SubtleEmphasis">
    <w:name w:val="Subtle Emphasis"/>
    <w:basedOn w:val="DefaultParagraphFont"/>
    <w:uiPriority w:val="19"/>
    <w:qFormat/>
    <w:rsid w:val="00C17FD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17FDE"/>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16791"/>
    <w:pPr>
      <w:ind w:left="720"/>
      <w:contextualSpacing/>
    </w:pPr>
  </w:style>
  <w:style w:type="character" w:styleId="Hyperlink">
    <w:name w:val="Hyperlink"/>
    <w:basedOn w:val="DefaultParagraphFont"/>
    <w:uiPriority w:val="99"/>
    <w:unhideWhenUsed/>
    <w:rsid w:val="0060676B"/>
    <w:rPr>
      <w:color w:val="0000FF" w:themeColor="hyperlink"/>
      <w:u w:val="single"/>
    </w:rPr>
  </w:style>
  <w:style w:type="paragraph" w:styleId="PlainText">
    <w:name w:val="Plain Text"/>
    <w:basedOn w:val="Normal"/>
    <w:link w:val="PlainTextChar"/>
    <w:uiPriority w:val="99"/>
    <w:semiHidden/>
    <w:unhideWhenUsed/>
    <w:rsid w:val="00594B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B4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06003239">
      <w:bodyDiv w:val="1"/>
      <w:marLeft w:val="0"/>
      <w:marRight w:val="0"/>
      <w:marTop w:val="0"/>
      <w:marBottom w:val="0"/>
      <w:divBdr>
        <w:top w:val="none" w:sz="0" w:space="0" w:color="auto"/>
        <w:left w:val="none" w:sz="0" w:space="0" w:color="auto"/>
        <w:bottom w:val="none" w:sz="0" w:space="0" w:color="auto"/>
        <w:right w:val="none" w:sz="0" w:space="0" w:color="auto"/>
      </w:divBdr>
    </w:div>
    <w:div w:id="1496804008">
      <w:bodyDiv w:val="1"/>
      <w:marLeft w:val="0"/>
      <w:marRight w:val="0"/>
      <w:marTop w:val="0"/>
      <w:marBottom w:val="0"/>
      <w:divBdr>
        <w:top w:val="none" w:sz="0" w:space="0" w:color="auto"/>
        <w:left w:val="none" w:sz="0" w:space="0" w:color="auto"/>
        <w:bottom w:val="none" w:sz="0" w:space="0" w:color="auto"/>
        <w:right w:val="none" w:sz="0" w:space="0" w:color="auto"/>
      </w:divBdr>
    </w:div>
    <w:div w:id="20314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ghered.nysed.gov/pdf/fieldmanual1216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nis.farnsworth\My%20Documents\Teacher%20Education%20Council\TEC%20Agendas%202011-2012\TEC2011-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512B-02AF-4E65-9CB7-B578A2B8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TEC2011-Template1</Template>
  <TotalTime>2</TotalTime>
  <Pages>28</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dc:description/>
  <cp:lastModifiedBy>SUNY Cortland</cp:lastModifiedBy>
  <cp:revision>2</cp:revision>
  <dcterms:created xsi:type="dcterms:W3CDTF">2012-02-10T17:45:00Z</dcterms:created>
  <dcterms:modified xsi:type="dcterms:W3CDTF">2012-02-10T17:45:00Z</dcterms:modified>
</cp:coreProperties>
</file>