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F8" w:rsidRDefault="009D63F2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0A6BC4" w:rsidP="00FE3A7A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>M</w:t>
      </w:r>
      <w:r w:rsidR="00F16389" w:rsidRPr="002D7783">
        <w:rPr>
          <w:rFonts w:ascii="Calibri" w:hAnsi="Calibri" w:cs="Arial"/>
          <w:sz w:val="28"/>
          <w:szCs w:val="28"/>
        </w:rPr>
        <w:t>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2626CC">
        <w:rPr>
          <w:rFonts w:ascii="Calibri" w:hAnsi="Calibri" w:cs="Arial"/>
          <w:sz w:val="28"/>
        </w:rPr>
        <w:t>March</w:t>
      </w:r>
      <w:r w:rsidR="00335F5B">
        <w:rPr>
          <w:rFonts w:ascii="Calibri" w:hAnsi="Calibri" w:cs="Arial"/>
          <w:sz w:val="28"/>
        </w:rPr>
        <w:t xml:space="preserve"> </w:t>
      </w:r>
      <w:r w:rsidR="00737F30">
        <w:rPr>
          <w:rFonts w:ascii="Calibri" w:hAnsi="Calibri" w:cs="Arial"/>
          <w:sz w:val="28"/>
        </w:rPr>
        <w:t>22</w:t>
      </w:r>
      <w:r w:rsidR="00FE3A7A" w:rsidRPr="00FE3A7A">
        <w:rPr>
          <w:rFonts w:ascii="Calibri" w:hAnsi="Calibri" w:cs="Arial"/>
          <w:sz w:val="28"/>
        </w:rPr>
        <w:t>, 201</w:t>
      </w:r>
      <w:r w:rsidR="00335F5B">
        <w:rPr>
          <w:rFonts w:ascii="Calibri" w:hAnsi="Calibri" w:cs="Arial"/>
          <w:sz w:val="28"/>
        </w:rPr>
        <w:t>7</w:t>
      </w:r>
    </w:p>
    <w:p w:rsidR="00EB127E" w:rsidRPr="00164DA4" w:rsidRDefault="00EB127E" w:rsidP="006F3BD7">
      <w:pPr>
        <w:tabs>
          <w:tab w:val="left" w:pos="1800"/>
        </w:tabs>
        <w:rPr>
          <w:rFonts w:ascii="Calibri" w:hAnsi="Calibri" w:cs="Arial"/>
          <w:sz w:val="20"/>
          <w:szCs w:val="22"/>
          <w:u w:val="single"/>
        </w:rPr>
      </w:pPr>
    </w:p>
    <w:p w:rsidR="002352CE" w:rsidRDefault="002352CE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  <w:u w:val="single"/>
        </w:rPr>
      </w:pPr>
    </w:p>
    <w:p w:rsidR="006F5131" w:rsidRDefault="00F563FC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B83127">
        <w:rPr>
          <w:rFonts w:ascii="Calibri" w:hAnsi="Calibri" w:cs="Arial"/>
          <w:sz w:val="22"/>
          <w:szCs w:val="22"/>
        </w:rPr>
        <w:t xml:space="preserve">D. Bacigalupi; K. Bratge; </w:t>
      </w:r>
      <w:r w:rsidR="003F4022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>C. Costell Corbin;</w:t>
      </w:r>
      <w:r w:rsidR="00194DD0"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>M. DiVita;</w:t>
      </w:r>
      <w:r w:rsidR="0003751D">
        <w:rPr>
          <w:rFonts w:ascii="Calibri" w:hAnsi="Calibri" w:cs="Arial"/>
          <w:sz w:val="22"/>
          <w:szCs w:val="22"/>
        </w:rPr>
        <w:t xml:space="preserve"> E. Gravani;</w:t>
      </w:r>
      <w:r w:rsidR="006F5131">
        <w:rPr>
          <w:rFonts w:ascii="Calibri" w:hAnsi="Calibri" w:cs="Arial"/>
          <w:sz w:val="22"/>
          <w:szCs w:val="22"/>
        </w:rPr>
        <w:t xml:space="preserve"> I. Jordak;</w:t>
      </w:r>
      <w:r w:rsidR="0003751D">
        <w:rPr>
          <w:rFonts w:ascii="Calibri" w:hAnsi="Calibri" w:cs="Arial"/>
          <w:sz w:val="22"/>
          <w:szCs w:val="22"/>
        </w:rPr>
        <w:t xml:space="preserve"> </w:t>
      </w:r>
      <w:r w:rsidR="00C4046E">
        <w:rPr>
          <w:rFonts w:ascii="Calibri" w:hAnsi="Calibri" w:cs="Arial"/>
          <w:sz w:val="22"/>
          <w:szCs w:val="22"/>
        </w:rPr>
        <w:t xml:space="preserve">J. Kim; </w:t>
      </w:r>
      <w:r w:rsidR="00500399">
        <w:rPr>
          <w:rFonts w:ascii="Calibri" w:hAnsi="Calibri" w:cs="Arial"/>
          <w:sz w:val="22"/>
          <w:szCs w:val="22"/>
        </w:rPr>
        <w:t xml:space="preserve">K. Lawrence; </w:t>
      </w:r>
      <w:r w:rsidR="006F5131">
        <w:rPr>
          <w:rFonts w:ascii="Calibri" w:hAnsi="Calibri" w:cs="Arial"/>
          <w:sz w:val="22"/>
          <w:szCs w:val="22"/>
        </w:rPr>
        <w:t xml:space="preserve">J. O’Callaghan; </w:t>
      </w:r>
      <w:r w:rsidR="001618D6">
        <w:rPr>
          <w:rFonts w:ascii="Calibri" w:hAnsi="Calibri" w:cs="Arial"/>
          <w:sz w:val="22"/>
          <w:szCs w:val="22"/>
        </w:rPr>
        <w:t>J. Peck;</w:t>
      </w:r>
    </w:p>
    <w:p w:rsidR="00267D80" w:rsidRDefault="00B83127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 Van Der Karr</w:t>
      </w:r>
    </w:p>
    <w:p w:rsidR="007D0592" w:rsidRPr="00130FD5" w:rsidRDefault="007D0592" w:rsidP="00E129D2">
      <w:pPr>
        <w:tabs>
          <w:tab w:val="left" w:pos="1800"/>
        </w:tabs>
        <w:ind w:left="-540" w:right="-540"/>
        <w:rPr>
          <w:rFonts w:ascii="Calibri" w:hAnsi="Calibri" w:cs="Arial"/>
          <w:sz w:val="16"/>
          <w:szCs w:val="22"/>
        </w:rPr>
      </w:pPr>
    </w:p>
    <w:p w:rsidR="00B83127" w:rsidRDefault="000863AB" w:rsidP="006F5131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proofErr w:type="gramEnd"/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6F5131">
        <w:rPr>
          <w:rFonts w:ascii="Calibri" w:hAnsi="Calibri" w:cs="Arial"/>
          <w:sz w:val="22"/>
          <w:szCs w:val="22"/>
        </w:rPr>
        <w:t xml:space="preserve">L. Czirr; </w:t>
      </w:r>
      <w:r w:rsidR="00500399">
        <w:rPr>
          <w:rFonts w:ascii="Calibri" w:hAnsi="Calibri" w:cs="Arial"/>
          <w:sz w:val="22"/>
          <w:szCs w:val="22"/>
        </w:rPr>
        <w:t xml:space="preserve">T. Hanford; </w:t>
      </w:r>
      <w:r w:rsidR="006F5131">
        <w:rPr>
          <w:rFonts w:ascii="Calibri" w:hAnsi="Calibri" w:cs="Arial"/>
          <w:sz w:val="22"/>
          <w:szCs w:val="22"/>
        </w:rPr>
        <w:t>S. Wilson;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DD6FD7" w:rsidP="00D73D6D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254E3D">
              <w:rPr>
                <w:rFonts w:ascii="Calibri" w:hAnsi="Calibri"/>
                <w:sz w:val="22"/>
                <w:szCs w:val="22"/>
              </w:rPr>
              <w:t>no changes, the minutes from 3</w:t>
            </w:r>
            <w:r w:rsidR="00B83127">
              <w:rPr>
                <w:rFonts w:ascii="Calibri" w:hAnsi="Calibri"/>
                <w:sz w:val="22"/>
                <w:szCs w:val="22"/>
              </w:rPr>
              <w:t>/</w:t>
            </w:r>
            <w:r w:rsidR="00D73D6D">
              <w:rPr>
                <w:rFonts w:ascii="Calibri" w:hAnsi="Calibri"/>
                <w:sz w:val="22"/>
                <w:szCs w:val="22"/>
              </w:rPr>
              <w:t>8</w:t>
            </w:r>
            <w:r w:rsidR="00B83127">
              <w:rPr>
                <w:rFonts w:ascii="Calibri" w:hAnsi="Calibri"/>
                <w:sz w:val="22"/>
                <w:szCs w:val="22"/>
              </w:rPr>
              <w:t xml:space="preserve">/2017 </w:t>
            </w:r>
            <w:proofErr w:type="gramStart"/>
            <w:r w:rsidR="00B83127">
              <w:rPr>
                <w:rFonts w:ascii="Calibri" w:hAnsi="Calibri"/>
                <w:sz w:val="22"/>
                <w:szCs w:val="22"/>
              </w:rPr>
              <w:t>were approved</w:t>
            </w:r>
            <w:proofErr w:type="gramEnd"/>
            <w:r w:rsidR="00B8312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0A6B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FC0D25" w:rsidP="002F05B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FC0D2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54E3D" w:rsidRPr="00E12F90" w:rsidRDefault="00B83127" w:rsidP="00254E3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54E3D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FC0D25" w:rsidRPr="00FC0D25" w:rsidRDefault="00254E3D" w:rsidP="00254E3D">
            <w:p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 w:rsidRPr="00E12F90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BIO 111 – Principles of Biology II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CD249F" w:rsidP="002352C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department </w:t>
            </w:r>
            <w:r w:rsidR="00254E3D">
              <w:rPr>
                <w:rFonts w:ascii="Calibri" w:hAnsi="Calibri"/>
                <w:sz w:val="22"/>
                <w:szCs w:val="22"/>
              </w:rPr>
              <w:t xml:space="preserve">does </w:t>
            </w:r>
            <w:r w:rsidR="002352CE">
              <w:rPr>
                <w:rFonts w:ascii="Calibri" w:hAnsi="Calibri"/>
                <w:sz w:val="22"/>
                <w:szCs w:val="22"/>
              </w:rPr>
              <w:t xml:space="preserve">not </w:t>
            </w:r>
            <w:r w:rsidR="00254E3D">
              <w:rPr>
                <w:rFonts w:ascii="Calibri" w:hAnsi="Calibri"/>
                <w:sz w:val="22"/>
                <w:szCs w:val="22"/>
              </w:rPr>
              <w:t xml:space="preserve">want to include the word “lecture” in the course title.  The phrase “3 lectures” within the course description seemed a bit odd to the committee.  The committee suggested to changing it </w:t>
            </w:r>
            <w:proofErr w:type="gramStart"/>
            <w:r w:rsidR="00254E3D">
              <w:rPr>
                <w:rFonts w:ascii="Calibri" w:hAnsi="Calibri"/>
                <w:sz w:val="22"/>
                <w:szCs w:val="22"/>
              </w:rPr>
              <w:t>to  “</w:t>
            </w:r>
            <w:proofErr w:type="gramEnd"/>
            <w:r w:rsidR="00254E3D">
              <w:rPr>
                <w:rFonts w:ascii="Calibri" w:hAnsi="Calibri"/>
                <w:sz w:val="22"/>
                <w:szCs w:val="22"/>
              </w:rPr>
              <w:t>lecture only”.  The contingent pass continues.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254E3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  <w:r w:rsidR="00CD24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18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C7BF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340CC9">
              <w:rPr>
                <w:rFonts w:ascii="Calibri" w:hAnsi="Calibri"/>
                <w:sz w:val="22"/>
                <w:szCs w:val="22"/>
              </w:rPr>
              <w:t xml:space="preserve">New Course Proposal </w:t>
            </w:r>
          </w:p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 227 – General Chemistry I Lecture</w:t>
            </w:r>
          </w:p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 277 – General Chemistry I Laboratory</w:t>
            </w:r>
          </w:p>
          <w:p w:rsidR="00CC7BF5" w:rsidRPr="00E7533F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12"/>
                <w:szCs w:val="22"/>
              </w:rPr>
            </w:pPr>
          </w:p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 228 – General Chemistry II Lecture</w:t>
            </w:r>
          </w:p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340CC9">
              <w:rPr>
                <w:rFonts w:ascii="Calibri" w:hAnsi="Calibri"/>
                <w:sz w:val="22"/>
                <w:szCs w:val="22"/>
              </w:rPr>
              <w:tab/>
              <w:t>CHE 278 – General Chemistry II Laboratory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7BF5" w:rsidRDefault="00CC7BF5" w:rsidP="00254E3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department has agreed to keep CHE 221/222 active for three years for any students needing to take these courses.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7BF5" w:rsidRDefault="00CC7BF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C7BF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C7BF5" w:rsidRDefault="00CC7BF5" w:rsidP="00CC7BF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ENS 100 – Introduction to Environmental Science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7BF5" w:rsidRDefault="00CC7BF5" w:rsidP="00254E3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department sent a revised version of the course description.  The committee was agreeable to the new description.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7BF5" w:rsidRDefault="00CC7BF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172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172C" w:rsidRDefault="00E2172C" w:rsidP="00E2172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E2172C" w:rsidRDefault="00E2172C" w:rsidP="00E2172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CAP 320 – Information Security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172C" w:rsidRDefault="00E2172C" w:rsidP="00E2172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 made a motion to recommend; seconded by J. O’Callaghan.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2172C" w:rsidRDefault="00E2172C" w:rsidP="00E2172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Default="00E2172C" w:rsidP="00770CE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E2172C">
              <w:rPr>
                <w:rFonts w:ascii="Calibri" w:hAnsi="Calibri"/>
                <w:sz w:val="22"/>
                <w:szCs w:val="22"/>
              </w:rPr>
              <w:t>5.</w:t>
            </w:r>
            <w:r w:rsidRPr="00E2172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New Program Proposal</w:t>
            </w:r>
            <w:r w:rsidR="004A2EB7">
              <w:rPr>
                <w:rFonts w:ascii="Calibri" w:hAnsi="Calibri"/>
                <w:sz w:val="22"/>
                <w:szCs w:val="22"/>
              </w:rPr>
              <w:t xml:space="preserve"> (from existing concentration)</w:t>
            </w:r>
          </w:p>
          <w:p w:rsidR="00E2172C" w:rsidRPr="00E2172C" w:rsidRDefault="00E2172C" w:rsidP="00770CE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Healthcare Management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E2172C" w:rsidRDefault="00E2172C" w:rsidP="004A2EB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was concerned with the amount of required coursework, and the </w:t>
            </w:r>
            <w:r w:rsidR="004A2EB7">
              <w:rPr>
                <w:rFonts w:ascii="Calibri" w:hAnsi="Calibri"/>
                <w:sz w:val="22"/>
                <w:szCs w:val="22"/>
              </w:rPr>
              <w:t>possible difficulty for transfer students.  The committee will invite Bonni Hodges and Kathy Burke to the next meeting to discuss. Tabled.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E2172C" w:rsidRDefault="004A2EB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A2EB7" w:rsidRDefault="004A2EB7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>New Program Proposal (from existing concentration)</w:t>
            </w:r>
          </w:p>
          <w:p w:rsidR="002349C1" w:rsidRPr="00E2172C" w:rsidRDefault="004A2EB7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Environmental Geoscience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E2172C" w:rsidRDefault="004A2EB7" w:rsidP="00340CC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program also has a lot of required coursework, but because this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is based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on an already existing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concentration, with the same requirements, the committee thought it was okay.  J. O’Callaghan made a motion to recommend, seconded by K. Lawrence.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E2172C" w:rsidRDefault="004A2EB7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Passed</w:t>
            </w:r>
          </w:p>
        </w:tc>
      </w:tr>
      <w:tr w:rsidR="00846DB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EA55E8" w:rsidRDefault="00846DBC" w:rsidP="00846D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8F69E0">
              <w:rPr>
                <w:rFonts w:ascii="Calibri" w:hAnsi="Calibri"/>
                <w:sz w:val="22"/>
                <w:szCs w:val="22"/>
              </w:rPr>
              <w:t>3:</w:t>
            </w:r>
            <w:r w:rsidR="004A2EB7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0B3AF5" w:rsidRDefault="000B3AF5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4/5/2017</w:t>
      </w:r>
    </w:p>
    <w:p w:rsidR="00E14D37" w:rsidRDefault="00E14D3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080066" w:rsidRDefault="000800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9D63F2" w:rsidRDefault="009D63F2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555B27" w:rsidRDefault="00555B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2FF169BD"/>
    <w:multiLevelType w:val="hybridMultilevel"/>
    <w:tmpl w:val="80D614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63737CAF"/>
    <w:multiLevelType w:val="hybridMultilevel"/>
    <w:tmpl w:val="4F3E8794"/>
    <w:lvl w:ilvl="0" w:tplc="EA0EB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4CEB"/>
    <w:rsid w:val="00025A61"/>
    <w:rsid w:val="00026781"/>
    <w:rsid w:val="00031D46"/>
    <w:rsid w:val="00033FA8"/>
    <w:rsid w:val="000345FC"/>
    <w:rsid w:val="00036C08"/>
    <w:rsid w:val="00036F31"/>
    <w:rsid w:val="0003751D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58E4"/>
    <w:rsid w:val="00067E93"/>
    <w:rsid w:val="00076C92"/>
    <w:rsid w:val="00076E6D"/>
    <w:rsid w:val="000775DA"/>
    <w:rsid w:val="00080066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0F94"/>
    <w:rsid w:val="000A1FBC"/>
    <w:rsid w:val="000A2459"/>
    <w:rsid w:val="000A38D1"/>
    <w:rsid w:val="000A430D"/>
    <w:rsid w:val="000A49AF"/>
    <w:rsid w:val="000A5A08"/>
    <w:rsid w:val="000A660F"/>
    <w:rsid w:val="000A6BC4"/>
    <w:rsid w:val="000B2F26"/>
    <w:rsid w:val="000B3AF5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140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0FD5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18D6"/>
    <w:rsid w:val="00163FAE"/>
    <w:rsid w:val="00164DA4"/>
    <w:rsid w:val="001657AF"/>
    <w:rsid w:val="0016598D"/>
    <w:rsid w:val="00175B3E"/>
    <w:rsid w:val="001775CF"/>
    <w:rsid w:val="00180141"/>
    <w:rsid w:val="00180148"/>
    <w:rsid w:val="00184B36"/>
    <w:rsid w:val="00191820"/>
    <w:rsid w:val="00194DD0"/>
    <w:rsid w:val="001965D1"/>
    <w:rsid w:val="001A0E88"/>
    <w:rsid w:val="001A42D5"/>
    <w:rsid w:val="001A5BCC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C18AF"/>
    <w:rsid w:val="001D11A3"/>
    <w:rsid w:val="001D1C8A"/>
    <w:rsid w:val="001D307B"/>
    <w:rsid w:val="001D3114"/>
    <w:rsid w:val="001D5BE2"/>
    <w:rsid w:val="001E54C6"/>
    <w:rsid w:val="001E7ADE"/>
    <w:rsid w:val="001F084F"/>
    <w:rsid w:val="001F14A7"/>
    <w:rsid w:val="001F395C"/>
    <w:rsid w:val="001F5CF1"/>
    <w:rsid w:val="001F7183"/>
    <w:rsid w:val="002002E0"/>
    <w:rsid w:val="0020190A"/>
    <w:rsid w:val="00201C98"/>
    <w:rsid w:val="002023D9"/>
    <w:rsid w:val="002035A9"/>
    <w:rsid w:val="00203CF4"/>
    <w:rsid w:val="00203D12"/>
    <w:rsid w:val="00205E49"/>
    <w:rsid w:val="00207DCA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349C1"/>
    <w:rsid w:val="002350C2"/>
    <w:rsid w:val="002352CE"/>
    <w:rsid w:val="002419CB"/>
    <w:rsid w:val="00250838"/>
    <w:rsid w:val="00250CFE"/>
    <w:rsid w:val="00250EAA"/>
    <w:rsid w:val="00251ACE"/>
    <w:rsid w:val="00251E7C"/>
    <w:rsid w:val="002535C1"/>
    <w:rsid w:val="00253CAD"/>
    <w:rsid w:val="00254E3D"/>
    <w:rsid w:val="00261199"/>
    <w:rsid w:val="002615D0"/>
    <w:rsid w:val="002626CC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05BE"/>
    <w:rsid w:val="002F16D0"/>
    <w:rsid w:val="002F4C65"/>
    <w:rsid w:val="0030107C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35F5B"/>
    <w:rsid w:val="00340CC9"/>
    <w:rsid w:val="00340D1F"/>
    <w:rsid w:val="003465D5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92EA3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4C4"/>
    <w:rsid w:val="003D3BB6"/>
    <w:rsid w:val="003D462B"/>
    <w:rsid w:val="003D6437"/>
    <w:rsid w:val="003E1764"/>
    <w:rsid w:val="003E238E"/>
    <w:rsid w:val="003E2C23"/>
    <w:rsid w:val="003E3CDF"/>
    <w:rsid w:val="003E4BB7"/>
    <w:rsid w:val="003E5157"/>
    <w:rsid w:val="003E7084"/>
    <w:rsid w:val="003F17E7"/>
    <w:rsid w:val="003F3B99"/>
    <w:rsid w:val="003F4022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356"/>
    <w:rsid w:val="004514C6"/>
    <w:rsid w:val="00452CF9"/>
    <w:rsid w:val="00453975"/>
    <w:rsid w:val="0046076E"/>
    <w:rsid w:val="00461DCA"/>
    <w:rsid w:val="004631AE"/>
    <w:rsid w:val="004678D2"/>
    <w:rsid w:val="0047030F"/>
    <w:rsid w:val="0047088A"/>
    <w:rsid w:val="00472493"/>
    <w:rsid w:val="00472F4C"/>
    <w:rsid w:val="004775A1"/>
    <w:rsid w:val="0048259D"/>
    <w:rsid w:val="00482C40"/>
    <w:rsid w:val="004859F9"/>
    <w:rsid w:val="00485B9D"/>
    <w:rsid w:val="00487112"/>
    <w:rsid w:val="0049036D"/>
    <w:rsid w:val="00490E04"/>
    <w:rsid w:val="004920AE"/>
    <w:rsid w:val="0049226C"/>
    <w:rsid w:val="00492B2C"/>
    <w:rsid w:val="004947E1"/>
    <w:rsid w:val="004A0D89"/>
    <w:rsid w:val="004A2EB7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D788D"/>
    <w:rsid w:val="004E136F"/>
    <w:rsid w:val="004E6AFC"/>
    <w:rsid w:val="004F0AF4"/>
    <w:rsid w:val="004F0DB2"/>
    <w:rsid w:val="004F35E4"/>
    <w:rsid w:val="004F5234"/>
    <w:rsid w:val="004F6C8D"/>
    <w:rsid w:val="00500399"/>
    <w:rsid w:val="0050076F"/>
    <w:rsid w:val="00500F2B"/>
    <w:rsid w:val="00502A49"/>
    <w:rsid w:val="00503DE2"/>
    <w:rsid w:val="005064C3"/>
    <w:rsid w:val="0050684E"/>
    <w:rsid w:val="00506C33"/>
    <w:rsid w:val="00517A96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5B27"/>
    <w:rsid w:val="00557445"/>
    <w:rsid w:val="00557759"/>
    <w:rsid w:val="00557D28"/>
    <w:rsid w:val="00560021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504C"/>
    <w:rsid w:val="005B6439"/>
    <w:rsid w:val="005B6B8E"/>
    <w:rsid w:val="005C0ABA"/>
    <w:rsid w:val="005C284D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B518E"/>
    <w:rsid w:val="006C0EED"/>
    <w:rsid w:val="006C1C76"/>
    <w:rsid w:val="006C6144"/>
    <w:rsid w:val="006C6291"/>
    <w:rsid w:val="006C6799"/>
    <w:rsid w:val="006D53C9"/>
    <w:rsid w:val="006E0A05"/>
    <w:rsid w:val="006E2CBF"/>
    <w:rsid w:val="006E48BF"/>
    <w:rsid w:val="006E55F2"/>
    <w:rsid w:val="006E668C"/>
    <w:rsid w:val="006E6C2B"/>
    <w:rsid w:val="006F3BD7"/>
    <w:rsid w:val="006F4129"/>
    <w:rsid w:val="006F4531"/>
    <w:rsid w:val="006F51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37F30"/>
    <w:rsid w:val="00740FE9"/>
    <w:rsid w:val="00741CAB"/>
    <w:rsid w:val="00742FF6"/>
    <w:rsid w:val="00750355"/>
    <w:rsid w:val="0075071C"/>
    <w:rsid w:val="007519BB"/>
    <w:rsid w:val="00751D7F"/>
    <w:rsid w:val="00752BC6"/>
    <w:rsid w:val="00753D30"/>
    <w:rsid w:val="0075553F"/>
    <w:rsid w:val="00757E6D"/>
    <w:rsid w:val="00760F1C"/>
    <w:rsid w:val="007634C9"/>
    <w:rsid w:val="00767EB2"/>
    <w:rsid w:val="00770CE8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1AD3"/>
    <w:rsid w:val="007B294D"/>
    <w:rsid w:val="007B64D2"/>
    <w:rsid w:val="007B70E2"/>
    <w:rsid w:val="007C2F3D"/>
    <w:rsid w:val="007C653D"/>
    <w:rsid w:val="007C7B74"/>
    <w:rsid w:val="007D0592"/>
    <w:rsid w:val="007D0BD9"/>
    <w:rsid w:val="007D0E3F"/>
    <w:rsid w:val="007D2C53"/>
    <w:rsid w:val="007D4085"/>
    <w:rsid w:val="007D4579"/>
    <w:rsid w:val="007E2023"/>
    <w:rsid w:val="007E494A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46DBC"/>
    <w:rsid w:val="008500E1"/>
    <w:rsid w:val="00851DF3"/>
    <w:rsid w:val="00852BBF"/>
    <w:rsid w:val="00854474"/>
    <w:rsid w:val="008568C1"/>
    <w:rsid w:val="00857F30"/>
    <w:rsid w:val="00862523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A57A8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983"/>
    <w:rsid w:val="008F2CF2"/>
    <w:rsid w:val="008F3813"/>
    <w:rsid w:val="008F38AC"/>
    <w:rsid w:val="008F4E33"/>
    <w:rsid w:val="008F4E67"/>
    <w:rsid w:val="008F6536"/>
    <w:rsid w:val="008F69E0"/>
    <w:rsid w:val="008F7660"/>
    <w:rsid w:val="00901653"/>
    <w:rsid w:val="00901FCA"/>
    <w:rsid w:val="0090536F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0742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B7B4F"/>
    <w:rsid w:val="009C263B"/>
    <w:rsid w:val="009C2C8A"/>
    <w:rsid w:val="009D0657"/>
    <w:rsid w:val="009D0B8D"/>
    <w:rsid w:val="009D379F"/>
    <w:rsid w:val="009D5E75"/>
    <w:rsid w:val="009D63F2"/>
    <w:rsid w:val="009D7266"/>
    <w:rsid w:val="009E2D4B"/>
    <w:rsid w:val="009E4B10"/>
    <w:rsid w:val="009E7A22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0878"/>
    <w:rsid w:val="00A2283E"/>
    <w:rsid w:val="00A24505"/>
    <w:rsid w:val="00A2528D"/>
    <w:rsid w:val="00A26157"/>
    <w:rsid w:val="00A278D0"/>
    <w:rsid w:val="00A303C0"/>
    <w:rsid w:val="00A315C0"/>
    <w:rsid w:val="00A322B4"/>
    <w:rsid w:val="00A35D87"/>
    <w:rsid w:val="00A362FB"/>
    <w:rsid w:val="00A435AA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20CF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29CF"/>
    <w:rsid w:val="00AF44D1"/>
    <w:rsid w:val="00AF4509"/>
    <w:rsid w:val="00AF563C"/>
    <w:rsid w:val="00B00B2A"/>
    <w:rsid w:val="00B01D98"/>
    <w:rsid w:val="00B0510B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3127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A28F6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3EF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563D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37CBE"/>
    <w:rsid w:val="00C4046E"/>
    <w:rsid w:val="00C441FF"/>
    <w:rsid w:val="00C44392"/>
    <w:rsid w:val="00C474A6"/>
    <w:rsid w:val="00C5277A"/>
    <w:rsid w:val="00C62990"/>
    <w:rsid w:val="00C645F1"/>
    <w:rsid w:val="00C65968"/>
    <w:rsid w:val="00C73F17"/>
    <w:rsid w:val="00C74920"/>
    <w:rsid w:val="00C75457"/>
    <w:rsid w:val="00C77D3D"/>
    <w:rsid w:val="00C81A2B"/>
    <w:rsid w:val="00C85642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1D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4574"/>
    <w:rsid w:val="00CC5178"/>
    <w:rsid w:val="00CC7BF5"/>
    <w:rsid w:val="00CD249F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21F9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475C"/>
    <w:rsid w:val="00D6596C"/>
    <w:rsid w:val="00D66D76"/>
    <w:rsid w:val="00D71B86"/>
    <w:rsid w:val="00D72B70"/>
    <w:rsid w:val="00D72CC5"/>
    <w:rsid w:val="00D73D6D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95F0C"/>
    <w:rsid w:val="00D974DA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4B57"/>
    <w:rsid w:val="00DD192B"/>
    <w:rsid w:val="00DD1C86"/>
    <w:rsid w:val="00DD3A25"/>
    <w:rsid w:val="00DD41E8"/>
    <w:rsid w:val="00DD6FD7"/>
    <w:rsid w:val="00DD73C4"/>
    <w:rsid w:val="00DE0F33"/>
    <w:rsid w:val="00DE1D08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29D2"/>
    <w:rsid w:val="00E12F90"/>
    <w:rsid w:val="00E14D37"/>
    <w:rsid w:val="00E156C5"/>
    <w:rsid w:val="00E15ED2"/>
    <w:rsid w:val="00E20D85"/>
    <w:rsid w:val="00E2172C"/>
    <w:rsid w:val="00E2182A"/>
    <w:rsid w:val="00E30046"/>
    <w:rsid w:val="00E31B57"/>
    <w:rsid w:val="00E34780"/>
    <w:rsid w:val="00E35484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7533F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C71DD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14EC"/>
    <w:rsid w:val="00F0185E"/>
    <w:rsid w:val="00F0481D"/>
    <w:rsid w:val="00F04F08"/>
    <w:rsid w:val="00F056C3"/>
    <w:rsid w:val="00F16389"/>
    <w:rsid w:val="00F16B61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3DA7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A725D"/>
    <w:rsid w:val="00FC0D25"/>
    <w:rsid w:val="00FC4459"/>
    <w:rsid w:val="00FC56D5"/>
    <w:rsid w:val="00FC7A5A"/>
    <w:rsid w:val="00FD0315"/>
    <w:rsid w:val="00FD04A5"/>
    <w:rsid w:val="00FD1761"/>
    <w:rsid w:val="00FD2626"/>
    <w:rsid w:val="00FD46C2"/>
    <w:rsid w:val="00FE17D4"/>
    <w:rsid w:val="00FE3A7A"/>
    <w:rsid w:val="00FE513C"/>
    <w:rsid w:val="00FE5BF3"/>
    <w:rsid w:val="00FE6DD3"/>
    <w:rsid w:val="00FF042E"/>
    <w:rsid w:val="00FF2934"/>
    <w:rsid w:val="00FF2E83"/>
    <w:rsid w:val="00FF3519"/>
    <w:rsid w:val="00FF6055"/>
    <w:rsid w:val="00FF6A5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4:docId w14:val="0DA42ABE"/>
  <w15:docId w15:val="{0637B86A-7484-424B-9617-6E58EEB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84CF-9A22-4C0C-BE2D-BDC43402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8</cp:revision>
  <cp:lastPrinted>2017-01-25T19:21:00Z</cp:lastPrinted>
  <dcterms:created xsi:type="dcterms:W3CDTF">2017-03-24T13:46:00Z</dcterms:created>
  <dcterms:modified xsi:type="dcterms:W3CDTF">2017-04-27T16:00:00Z</dcterms:modified>
</cp:coreProperties>
</file>